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63" w:rsidRDefault="00225363" w:rsidP="00694D12">
      <w:pPr>
        <w:pStyle w:val="23"/>
      </w:pPr>
    </w:p>
    <w:p w:rsidR="00694D12" w:rsidRDefault="00694D12" w:rsidP="00694D12">
      <w:pPr>
        <w:pStyle w:val="23"/>
      </w:pPr>
      <w:r>
        <w:t>СОВЕТ СЕЛЬСКОГО ПОСЕЛЕНИЯ КАРМЫШЕВСКИЙ  СЕЛЬСОВЕТ МУНИЦИПАЛЬНОГО РАЙОНА АЛЬШЕЕВСКИЙ РАЙОН                         РЕСПУБЛИКИ БАШКОРТОСТАН</w:t>
      </w:r>
    </w:p>
    <w:p w:rsidR="00694D12" w:rsidRDefault="00694D12" w:rsidP="00694D12">
      <w:pPr>
        <w:pStyle w:val="2"/>
      </w:pPr>
      <w:r>
        <w:t>РЕШЕНИЕ</w:t>
      </w:r>
    </w:p>
    <w:p w:rsidR="00694D12" w:rsidRDefault="00694D12" w:rsidP="00694D12">
      <w:pPr>
        <w:spacing w:before="30" w:after="30"/>
        <w:jc w:val="center"/>
        <w:rPr>
          <w:color w:val="332E2D"/>
          <w:spacing w:val="2"/>
          <w:sz w:val="28"/>
        </w:rPr>
      </w:pPr>
      <w:r>
        <w:rPr>
          <w:color w:val="332E2D"/>
          <w:spacing w:val="2"/>
        </w:rPr>
        <w:br/>
      </w:r>
      <w:r>
        <w:rPr>
          <w:b/>
          <w:bCs/>
          <w:color w:val="332E2D"/>
          <w:spacing w:val="2"/>
          <w:sz w:val="28"/>
        </w:rPr>
        <w:t>Об утверждении Прогноза   социально-экономического развития сельского поселения Кармышевский сельсовет муниципального района Альшеевский район Республики Башкортостан на 201</w:t>
      </w:r>
      <w:r w:rsidR="00DD310A">
        <w:rPr>
          <w:b/>
          <w:bCs/>
          <w:color w:val="332E2D"/>
          <w:spacing w:val="2"/>
          <w:sz w:val="28"/>
        </w:rPr>
        <w:t>9</w:t>
      </w:r>
      <w:r>
        <w:rPr>
          <w:b/>
          <w:bCs/>
          <w:color w:val="332E2D"/>
          <w:spacing w:val="2"/>
          <w:sz w:val="28"/>
        </w:rPr>
        <w:t xml:space="preserve"> год </w:t>
      </w:r>
    </w:p>
    <w:p w:rsidR="00694D12" w:rsidRDefault="00694D12" w:rsidP="00694D12">
      <w:pPr>
        <w:spacing w:before="30" w:after="30"/>
        <w:ind w:left="-142" w:firstLine="142"/>
        <w:rPr>
          <w:color w:val="332E2D"/>
          <w:spacing w:val="2"/>
          <w:sz w:val="28"/>
        </w:rPr>
      </w:pPr>
    </w:p>
    <w:p w:rsidR="00225363" w:rsidRDefault="00694D12" w:rsidP="00694D12">
      <w:pPr>
        <w:spacing w:before="30" w:after="30"/>
        <w:ind w:left="-142" w:firstLine="142"/>
        <w:jc w:val="both"/>
        <w:rPr>
          <w:color w:val="000000" w:themeColor="text1"/>
          <w:spacing w:val="2"/>
        </w:rPr>
      </w:pPr>
      <w:r w:rsidRPr="002B5BAC">
        <w:rPr>
          <w:color w:val="000000" w:themeColor="text1"/>
          <w:spacing w:val="2"/>
        </w:rPr>
        <w:br/>
        <w:t>    </w:t>
      </w:r>
      <w:r w:rsidRPr="002B5BAC">
        <w:rPr>
          <w:color w:val="000000" w:themeColor="text1"/>
          <w:spacing w:val="2"/>
        </w:rPr>
        <w:tab/>
        <w:t> В соответствии со статьей 173 Бюджетного кодекса Российской Федерации от 31.07.1998  № 145 ФЗ, в целях разработки проекта бюджета сельского поселения Кармышевский сельсовет муниципального района Альшеевский район Республики Башкортостан на 201</w:t>
      </w:r>
      <w:r w:rsidR="0057128B">
        <w:rPr>
          <w:color w:val="000000" w:themeColor="text1"/>
          <w:spacing w:val="2"/>
        </w:rPr>
        <w:t>7</w:t>
      </w:r>
      <w:r w:rsidRPr="002B5BAC">
        <w:rPr>
          <w:color w:val="000000" w:themeColor="text1"/>
          <w:spacing w:val="2"/>
        </w:rPr>
        <w:t xml:space="preserve"> год, Совет сельского поселения Кармышевский  сельсовет муниципального района Альшеевский район </w:t>
      </w:r>
      <w:r w:rsidRPr="002B5BAC">
        <w:rPr>
          <w:b/>
          <w:color w:val="000000" w:themeColor="text1"/>
          <w:spacing w:val="2"/>
        </w:rPr>
        <w:t>решил</w:t>
      </w:r>
      <w:r w:rsidRPr="002B5BAC">
        <w:rPr>
          <w:color w:val="000000" w:themeColor="text1"/>
          <w:spacing w:val="2"/>
        </w:rPr>
        <w:t>:</w:t>
      </w:r>
    </w:p>
    <w:p w:rsidR="00694D12" w:rsidRPr="002B5BAC" w:rsidRDefault="00694D12" w:rsidP="00694D12">
      <w:pPr>
        <w:spacing w:before="30" w:after="30"/>
        <w:ind w:left="-142" w:firstLine="142"/>
        <w:jc w:val="both"/>
        <w:rPr>
          <w:color w:val="000000" w:themeColor="text1"/>
          <w:spacing w:val="2"/>
        </w:rPr>
      </w:pPr>
      <w:r w:rsidRPr="002B5BAC">
        <w:rPr>
          <w:color w:val="000000" w:themeColor="text1"/>
          <w:spacing w:val="2"/>
        </w:rPr>
        <w:br/>
        <w:t xml:space="preserve">     1. Утвердить  прилагаемый Прогноз социально-экономического развития сельского поселения Кармышевский сельсовет муниципального района Альшеевский район  </w:t>
      </w:r>
      <w:r w:rsidR="004E6D01" w:rsidRPr="004E6D01">
        <w:rPr>
          <w:color w:val="000000" w:themeColor="text1"/>
          <w:spacing w:val="2"/>
        </w:rPr>
        <w:t xml:space="preserve">                                       </w:t>
      </w:r>
      <w:r w:rsidRPr="002B5BAC">
        <w:rPr>
          <w:color w:val="000000" w:themeColor="text1"/>
          <w:spacing w:val="2"/>
        </w:rPr>
        <w:t xml:space="preserve"> на 20</w:t>
      </w:r>
      <w:r w:rsidR="00DD310A">
        <w:rPr>
          <w:color w:val="000000" w:themeColor="text1"/>
          <w:spacing w:val="2"/>
        </w:rPr>
        <w:t>19</w:t>
      </w:r>
      <w:r w:rsidR="00792338">
        <w:rPr>
          <w:color w:val="000000" w:themeColor="text1"/>
          <w:spacing w:val="2"/>
        </w:rPr>
        <w:t xml:space="preserve"> </w:t>
      </w:r>
      <w:r w:rsidRPr="002B5BAC">
        <w:rPr>
          <w:color w:val="000000" w:themeColor="text1"/>
          <w:spacing w:val="2"/>
        </w:rPr>
        <w:t>год» (прилагается).</w:t>
      </w:r>
    </w:p>
    <w:p w:rsidR="00694D12" w:rsidRPr="002B5BAC" w:rsidRDefault="00694D12" w:rsidP="00694D12">
      <w:pPr>
        <w:spacing w:before="30" w:after="30"/>
        <w:ind w:left="-142" w:firstLine="142"/>
        <w:jc w:val="both"/>
        <w:rPr>
          <w:color w:val="000000" w:themeColor="text1"/>
          <w:spacing w:val="2"/>
        </w:rPr>
      </w:pPr>
    </w:p>
    <w:p w:rsidR="00694D12" w:rsidRPr="002B5BAC" w:rsidRDefault="00694D12" w:rsidP="00694D12">
      <w:pPr>
        <w:spacing w:before="30" w:after="30"/>
        <w:rPr>
          <w:color w:val="000000" w:themeColor="text1"/>
          <w:spacing w:val="2"/>
        </w:rPr>
      </w:pPr>
      <w:r w:rsidRPr="002B5BAC">
        <w:rPr>
          <w:color w:val="000000" w:themeColor="text1"/>
          <w:spacing w:val="2"/>
        </w:rPr>
        <w:t xml:space="preserve">2. </w:t>
      </w:r>
      <w:proofErr w:type="gramStart"/>
      <w:r w:rsidRPr="002B5BAC">
        <w:rPr>
          <w:color w:val="000000" w:themeColor="text1"/>
          <w:spacing w:val="2"/>
        </w:rPr>
        <w:t>Контроль  за</w:t>
      </w:r>
      <w:proofErr w:type="gramEnd"/>
      <w:r w:rsidRPr="002B5BAC">
        <w:rPr>
          <w:color w:val="000000" w:themeColor="text1"/>
          <w:spacing w:val="2"/>
        </w:rPr>
        <w:t xml:space="preserve"> исполнением  данного решения возложить на постоянную комиссию Совета  по бюджету, н</w:t>
      </w:r>
      <w:r>
        <w:rPr>
          <w:color w:val="000000" w:themeColor="text1"/>
          <w:spacing w:val="2"/>
        </w:rPr>
        <w:t xml:space="preserve">алогам, </w:t>
      </w:r>
      <w:r w:rsidRPr="002B5BAC">
        <w:rPr>
          <w:color w:val="000000" w:themeColor="text1"/>
          <w:spacing w:val="2"/>
        </w:rPr>
        <w:t xml:space="preserve">вопросам </w:t>
      </w:r>
      <w:r>
        <w:rPr>
          <w:color w:val="000000" w:themeColor="text1"/>
          <w:spacing w:val="2"/>
        </w:rPr>
        <w:t xml:space="preserve">муниципальной </w:t>
      </w:r>
      <w:r w:rsidRPr="002B5BAC">
        <w:rPr>
          <w:color w:val="000000" w:themeColor="text1"/>
          <w:spacing w:val="2"/>
        </w:rPr>
        <w:t>собственности</w:t>
      </w:r>
      <w:r w:rsidR="00225363">
        <w:rPr>
          <w:color w:val="000000" w:themeColor="text1"/>
          <w:spacing w:val="2"/>
        </w:rPr>
        <w:t xml:space="preserve"> </w:t>
      </w:r>
      <w:r>
        <w:rPr>
          <w:color w:val="000000" w:themeColor="text1"/>
          <w:spacing w:val="2"/>
        </w:rPr>
        <w:t>(Каримов Т.М.)</w:t>
      </w:r>
      <w:r w:rsidRPr="002B5BAC">
        <w:rPr>
          <w:color w:val="000000" w:themeColor="text1"/>
          <w:spacing w:val="2"/>
        </w:rPr>
        <w:t>.</w:t>
      </w:r>
    </w:p>
    <w:p w:rsidR="00694D12" w:rsidRPr="002B5BAC" w:rsidRDefault="00694D12" w:rsidP="00694D12">
      <w:pPr>
        <w:spacing w:before="30" w:after="30"/>
        <w:rPr>
          <w:color w:val="000000" w:themeColor="text1"/>
          <w:spacing w:val="2"/>
        </w:rPr>
      </w:pPr>
    </w:p>
    <w:p w:rsidR="00694D12" w:rsidRPr="002B5BAC" w:rsidRDefault="00694D12" w:rsidP="00694D12">
      <w:pPr>
        <w:pStyle w:val="31"/>
        <w:rPr>
          <w:color w:val="000000" w:themeColor="text1"/>
        </w:rPr>
      </w:pPr>
      <w:r w:rsidRPr="002B5BAC">
        <w:rPr>
          <w:color w:val="000000" w:themeColor="text1"/>
        </w:rPr>
        <w:t xml:space="preserve"> 3. Обнародовать данное решение в установленных местах. </w:t>
      </w:r>
      <w:r w:rsidRPr="002B5BAC">
        <w:rPr>
          <w:color w:val="000000" w:themeColor="text1"/>
        </w:rPr>
        <w:br/>
      </w: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  <w:r w:rsidRPr="002B5BAC">
        <w:rPr>
          <w:color w:val="000000" w:themeColor="text1"/>
          <w:spacing w:val="2"/>
        </w:rPr>
        <w:t xml:space="preserve">Глава сельского поселения </w:t>
      </w:r>
    </w:p>
    <w:p w:rsidR="00694D12" w:rsidRPr="002B5BAC" w:rsidRDefault="00694D12" w:rsidP="00694D12">
      <w:pPr>
        <w:spacing w:before="30" w:after="30"/>
        <w:rPr>
          <w:color w:val="000000" w:themeColor="text1"/>
          <w:spacing w:val="2"/>
        </w:rPr>
      </w:pPr>
      <w:r w:rsidRPr="002B5BAC">
        <w:rPr>
          <w:color w:val="000000" w:themeColor="text1"/>
          <w:spacing w:val="2"/>
        </w:rPr>
        <w:t>Кармышевский</w:t>
      </w:r>
      <w:r>
        <w:rPr>
          <w:color w:val="000000" w:themeColor="text1"/>
          <w:spacing w:val="2"/>
        </w:rPr>
        <w:t xml:space="preserve">  </w:t>
      </w:r>
      <w:r w:rsidRPr="002B5BAC">
        <w:rPr>
          <w:color w:val="000000" w:themeColor="text1"/>
          <w:spacing w:val="2"/>
        </w:rPr>
        <w:t xml:space="preserve">сельсовет </w:t>
      </w:r>
      <w:r>
        <w:rPr>
          <w:color w:val="000000" w:themeColor="text1"/>
          <w:spacing w:val="2"/>
        </w:rPr>
        <w:t xml:space="preserve">                                                          </w:t>
      </w:r>
      <w:r w:rsidRPr="002B5BAC">
        <w:rPr>
          <w:color w:val="000000" w:themeColor="text1"/>
          <w:spacing w:val="2"/>
        </w:rPr>
        <w:t>Д.У.Шакуров</w:t>
      </w:r>
      <w:r w:rsidRPr="002B5BAC">
        <w:rPr>
          <w:color w:val="000000" w:themeColor="text1"/>
          <w:spacing w:val="2"/>
        </w:rPr>
        <w:br/>
      </w: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</w:p>
    <w:p w:rsidR="00694D12" w:rsidRDefault="00694D12" w:rsidP="00694D12">
      <w:pPr>
        <w:spacing w:before="30" w:after="30"/>
        <w:jc w:val="both"/>
        <w:rPr>
          <w:color w:val="332E2D"/>
          <w:spacing w:val="2"/>
        </w:rPr>
      </w:pPr>
    </w:p>
    <w:p w:rsidR="00225363" w:rsidRDefault="00225363" w:rsidP="00225363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с</w:t>
      </w:r>
      <w:proofErr w:type="gramStart"/>
      <w:r>
        <w:rPr>
          <w:color w:val="332E2D"/>
          <w:spacing w:val="2"/>
        </w:rPr>
        <w:t>.К</w:t>
      </w:r>
      <w:proofErr w:type="gramEnd"/>
      <w:r>
        <w:rPr>
          <w:color w:val="332E2D"/>
          <w:spacing w:val="2"/>
        </w:rPr>
        <w:t>армышево</w:t>
      </w:r>
    </w:p>
    <w:p w:rsidR="00225363" w:rsidRDefault="00225363" w:rsidP="00225363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«</w:t>
      </w:r>
      <w:r w:rsidR="004E6D01">
        <w:rPr>
          <w:color w:val="332E2D"/>
          <w:spacing w:val="2"/>
        </w:rPr>
        <w:t>29</w:t>
      </w:r>
      <w:r>
        <w:rPr>
          <w:color w:val="332E2D"/>
          <w:spacing w:val="2"/>
        </w:rPr>
        <w:t>» ноября 201</w:t>
      </w:r>
      <w:r w:rsidR="004E6D01">
        <w:rPr>
          <w:color w:val="332E2D"/>
          <w:spacing w:val="2"/>
        </w:rPr>
        <w:t>8</w:t>
      </w:r>
      <w:r>
        <w:rPr>
          <w:color w:val="332E2D"/>
          <w:spacing w:val="2"/>
        </w:rPr>
        <w:t>года</w:t>
      </w:r>
    </w:p>
    <w:p w:rsidR="00225363" w:rsidRDefault="00225363" w:rsidP="00225363">
      <w:pPr>
        <w:spacing w:before="30" w:after="30"/>
        <w:jc w:val="both"/>
        <w:rPr>
          <w:color w:val="332E2D"/>
          <w:spacing w:val="2"/>
          <w:lang w:val="be-BY"/>
        </w:rPr>
      </w:pPr>
      <w:r>
        <w:rPr>
          <w:color w:val="332E2D"/>
          <w:spacing w:val="2"/>
        </w:rPr>
        <w:t xml:space="preserve">№ </w:t>
      </w:r>
      <w:r w:rsidR="004E6D01">
        <w:rPr>
          <w:color w:val="332E2D"/>
          <w:spacing w:val="2"/>
          <w:lang w:val="be-BY"/>
        </w:rPr>
        <w:t>157</w:t>
      </w:r>
    </w:p>
    <w:p w:rsidR="00694D12" w:rsidRDefault="00694D12" w:rsidP="00E019A5">
      <w:pPr>
        <w:pStyle w:val="1"/>
        <w:ind w:left="4956"/>
        <w:jc w:val="left"/>
        <w:rPr>
          <w:sz w:val="24"/>
        </w:rPr>
      </w:pPr>
    </w:p>
    <w:p w:rsidR="00694D12" w:rsidRDefault="00694D12" w:rsidP="00E019A5">
      <w:pPr>
        <w:pStyle w:val="1"/>
        <w:ind w:left="4956"/>
        <w:jc w:val="left"/>
        <w:rPr>
          <w:sz w:val="24"/>
        </w:rPr>
      </w:pPr>
    </w:p>
    <w:p w:rsidR="00694D12" w:rsidRDefault="00694D12" w:rsidP="00E019A5">
      <w:pPr>
        <w:pStyle w:val="1"/>
        <w:ind w:left="4956"/>
        <w:jc w:val="left"/>
        <w:rPr>
          <w:sz w:val="24"/>
        </w:rPr>
      </w:pPr>
    </w:p>
    <w:p w:rsidR="00694D12" w:rsidRDefault="00694D12" w:rsidP="00E019A5">
      <w:pPr>
        <w:pStyle w:val="1"/>
        <w:ind w:left="4956"/>
        <w:jc w:val="left"/>
        <w:rPr>
          <w:sz w:val="24"/>
        </w:rPr>
      </w:pPr>
    </w:p>
    <w:p w:rsidR="00694D12" w:rsidRDefault="00694D12" w:rsidP="00E019A5">
      <w:pPr>
        <w:pStyle w:val="1"/>
        <w:ind w:left="4956"/>
        <w:jc w:val="left"/>
        <w:rPr>
          <w:sz w:val="24"/>
        </w:rPr>
      </w:pPr>
    </w:p>
    <w:p w:rsidR="00694D12" w:rsidRDefault="00694D12" w:rsidP="00694D12"/>
    <w:p w:rsidR="00694D12" w:rsidRDefault="00694D12" w:rsidP="00694D12"/>
    <w:p w:rsidR="00694D12" w:rsidRDefault="00694D12" w:rsidP="00694D12"/>
    <w:p w:rsidR="00694D12" w:rsidRDefault="00694D12" w:rsidP="00694D12"/>
    <w:p w:rsidR="00694D12" w:rsidRDefault="00694D12" w:rsidP="00694D12"/>
    <w:p w:rsidR="00694D12" w:rsidRPr="00694D12" w:rsidRDefault="00694D12" w:rsidP="00694D12"/>
    <w:p w:rsidR="00E019A5" w:rsidRDefault="00E019A5" w:rsidP="00E019A5">
      <w:pPr>
        <w:pStyle w:val="1"/>
        <w:ind w:left="4956"/>
        <w:jc w:val="left"/>
        <w:rPr>
          <w:sz w:val="24"/>
        </w:rPr>
      </w:pPr>
      <w:r>
        <w:rPr>
          <w:sz w:val="24"/>
        </w:rPr>
        <w:lastRenderedPageBreak/>
        <w:t xml:space="preserve">Приложение </w:t>
      </w:r>
    </w:p>
    <w:p w:rsidR="00E019A5" w:rsidRDefault="00E019A5" w:rsidP="00E019A5">
      <w:pPr>
        <w:pStyle w:val="3"/>
        <w:ind w:left="4956"/>
        <w:rPr>
          <w:b/>
          <w:bCs/>
          <w:sz w:val="32"/>
        </w:rPr>
      </w:pPr>
      <w:r>
        <w:t>к решению Совета сельского поселения Кармышевский сельсовет</w:t>
      </w:r>
      <w:r w:rsidR="00694D12">
        <w:t xml:space="preserve"> муниципального района Альшеевский район Республики Башкортостан</w:t>
      </w:r>
      <w:r>
        <w:t xml:space="preserve"> </w:t>
      </w:r>
      <w:r>
        <w:rPr>
          <w:lang w:val="be-BY"/>
        </w:rPr>
        <w:t xml:space="preserve"> </w:t>
      </w:r>
      <w:r>
        <w:t xml:space="preserve">от </w:t>
      </w:r>
      <w:r>
        <w:rPr>
          <w:lang w:val="be-BY"/>
        </w:rPr>
        <w:t xml:space="preserve"> </w:t>
      </w:r>
      <w:r w:rsidR="00694D12">
        <w:rPr>
          <w:lang w:val="be-BY"/>
        </w:rPr>
        <w:t>“</w:t>
      </w:r>
      <w:r w:rsidR="00DD310A">
        <w:rPr>
          <w:lang w:val="be-BY"/>
        </w:rPr>
        <w:t>2</w:t>
      </w:r>
      <w:r w:rsidR="004E6D01">
        <w:rPr>
          <w:lang w:val="be-BY"/>
        </w:rPr>
        <w:t>9</w:t>
      </w:r>
      <w:r w:rsidR="00694D12">
        <w:rPr>
          <w:lang w:val="be-BY"/>
        </w:rPr>
        <w:t>”</w:t>
      </w:r>
      <w:r w:rsidR="00225363">
        <w:rPr>
          <w:lang w:val="be-BY"/>
        </w:rPr>
        <w:t>ноября</w:t>
      </w:r>
      <w:r w:rsidR="009632E0">
        <w:rPr>
          <w:lang w:val="be-BY"/>
        </w:rPr>
        <w:t xml:space="preserve"> </w:t>
      </w:r>
      <w:r>
        <w:rPr>
          <w:lang w:val="be-BY"/>
        </w:rPr>
        <w:t xml:space="preserve"> </w:t>
      </w:r>
      <w:r>
        <w:t>201</w:t>
      </w:r>
      <w:r w:rsidR="00DD310A">
        <w:rPr>
          <w:lang w:val="be-BY"/>
        </w:rPr>
        <w:t>8</w:t>
      </w:r>
      <w:r w:rsidR="00792338">
        <w:rPr>
          <w:lang w:val="be-BY"/>
        </w:rPr>
        <w:t xml:space="preserve"> </w:t>
      </w:r>
      <w:r>
        <w:t>г.</w:t>
      </w:r>
      <w:r w:rsidR="00694D12">
        <w:t xml:space="preserve"> №</w:t>
      </w:r>
      <w:r w:rsidR="00DD310A">
        <w:t>15</w:t>
      </w:r>
      <w:r w:rsidR="004E6D01">
        <w:t>7</w:t>
      </w:r>
    </w:p>
    <w:p w:rsidR="00E019A5" w:rsidRDefault="00E019A5" w:rsidP="00E019A5">
      <w:pPr>
        <w:tabs>
          <w:tab w:val="left" w:pos="7890"/>
        </w:tabs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ab/>
      </w:r>
    </w:p>
    <w:p w:rsidR="00E019A5" w:rsidRDefault="00E019A5" w:rsidP="00E019A5">
      <w:pPr>
        <w:spacing w:before="30"/>
        <w:jc w:val="center"/>
        <w:rPr>
          <w:b/>
          <w:color w:val="332E2D"/>
          <w:spacing w:val="2"/>
          <w:sz w:val="28"/>
          <w:szCs w:val="28"/>
        </w:rPr>
      </w:pPr>
      <w:r>
        <w:rPr>
          <w:color w:val="000000"/>
          <w:sz w:val="28"/>
          <w:szCs w:val="28"/>
        </w:rPr>
        <w:t>        </w:t>
      </w:r>
      <w:r>
        <w:rPr>
          <w:b/>
          <w:color w:val="332E2D"/>
          <w:spacing w:val="2"/>
          <w:sz w:val="28"/>
          <w:szCs w:val="28"/>
        </w:rPr>
        <w:t>Прогноз социально-экономического развития</w:t>
      </w:r>
    </w:p>
    <w:p w:rsidR="00E019A5" w:rsidRDefault="00E019A5" w:rsidP="00E019A5">
      <w:pPr>
        <w:spacing w:before="30"/>
        <w:jc w:val="center"/>
        <w:rPr>
          <w:b/>
          <w:color w:val="332E2D"/>
          <w:spacing w:val="2"/>
          <w:sz w:val="28"/>
          <w:szCs w:val="28"/>
        </w:rPr>
      </w:pPr>
      <w:r>
        <w:rPr>
          <w:b/>
          <w:color w:val="332E2D"/>
          <w:spacing w:val="2"/>
          <w:sz w:val="28"/>
          <w:szCs w:val="28"/>
        </w:rPr>
        <w:t>сельского поселения Кармышевский  сельсовет муниципального района  Альшеевский район Республики Башкортостан на 201</w:t>
      </w:r>
      <w:r w:rsidR="00DD310A">
        <w:rPr>
          <w:b/>
          <w:color w:val="332E2D"/>
          <w:spacing w:val="2"/>
          <w:sz w:val="28"/>
          <w:szCs w:val="28"/>
        </w:rPr>
        <w:t>9</w:t>
      </w:r>
      <w:r>
        <w:rPr>
          <w:b/>
          <w:color w:val="332E2D"/>
          <w:spacing w:val="2"/>
          <w:sz w:val="28"/>
          <w:szCs w:val="28"/>
        </w:rPr>
        <w:t xml:space="preserve"> год</w:t>
      </w:r>
    </w:p>
    <w:p w:rsidR="00E019A5" w:rsidRDefault="00E019A5" w:rsidP="00E019A5">
      <w:pPr>
        <w:spacing w:before="30"/>
        <w:jc w:val="center"/>
        <w:rPr>
          <w:b/>
          <w:color w:val="332E2D"/>
          <w:spacing w:val="2"/>
          <w:sz w:val="28"/>
          <w:szCs w:val="28"/>
        </w:rPr>
      </w:pPr>
    </w:p>
    <w:p w:rsidR="00E019A5" w:rsidRDefault="00DA0F09" w:rsidP="00E019A5">
      <w:pPr>
        <w:spacing w:before="30" w:after="30"/>
        <w:ind w:firstLine="708"/>
        <w:rPr>
          <w:b/>
          <w:color w:val="332E2D"/>
          <w:spacing w:val="2"/>
        </w:rPr>
      </w:pPr>
      <w:r>
        <w:rPr>
          <w:b/>
          <w:color w:val="332E2D"/>
          <w:spacing w:val="2"/>
        </w:rPr>
        <w:t xml:space="preserve">                       1</w:t>
      </w:r>
      <w:r w:rsidR="002B5BAC">
        <w:rPr>
          <w:b/>
          <w:color w:val="332E2D"/>
          <w:spacing w:val="2"/>
        </w:rPr>
        <w:t>.</w:t>
      </w:r>
      <w:r>
        <w:rPr>
          <w:b/>
          <w:color w:val="332E2D"/>
          <w:spacing w:val="2"/>
        </w:rPr>
        <w:t xml:space="preserve">  </w:t>
      </w:r>
      <w:r w:rsidR="00E019A5">
        <w:rPr>
          <w:b/>
          <w:color w:val="332E2D"/>
          <w:spacing w:val="2"/>
        </w:rPr>
        <w:t>Пояснительная записка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Прогноз социально-экономического развития на 201</w:t>
      </w:r>
      <w:r w:rsidR="00DD310A">
        <w:rPr>
          <w:color w:val="332E2D"/>
          <w:spacing w:val="2"/>
        </w:rPr>
        <w:t>9</w:t>
      </w:r>
      <w:r>
        <w:rPr>
          <w:color w:val="332E2D"/>
          <w:spacing w:val="2"/>
        </w:rPr>
        <w:t xml:space="preserve"> год основывается на оценке состояния и перспектив развития социально-экономической ситуации в сельском поселении Кармышевский  сельсовет, муниципальном  районе, Республики Башкортостан и Российской Федерации в целом.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При составлении прогноза социально-экономического развития сельского поселения использованы: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данные государственной и ведомственной статистики;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учетные данные администрации сельского поселения  Кармышевский  сельсовет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В прогнозных расчетах учитывались результаты финансово-хозяйственной деятельности предприятий и организаций на территории поселения на момент составления прогноза, складывающиеся тенденции развития различных секторов экономики и другие условия хозяйственной деятельности экономических субъектов.</w:t>
      </w:r>
    </w:p>
    <w:p w:rsidR="00E019A5" w:rsidRDefault="00DA0F09" w:rsidP="00E019A5">
      <w:pPr>
        <w:spacing w:before="30" w:after="30"/>
        <w:ind w:firstLine="708"/>
        <w:rPr>
          <w:b/>
          <w:color w:val="332E2D"/>
          <w:spacing w:val="2"/>
        </w:rPr>
      </w:pPr>
      <w:r>
        <w:rPr>
          <w:b/>
          <w:color w:val="332E2D"/>
          <w:spacing w:val="2"/>
        </w:rPr>
        <w:t xml:space="preserve">                                11.   </w:t>
      </w:r>
      <w:r w:rsidR="00E019A5">
        <w:rPr>
          <w:b/>
          <w:color w:val="332E2D"/>
          <w:spacing w:val="2"/>
        </w:rPr>
        <w:t>Цели и задачи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Прогноз социально-экономического развития сельского поселения Кармышевский  сельсовет  разработан на основе данных социально-экономического развития территории за последние 2 года, ожидаемых результатов развития экономики и социальной сферы в текущем году и предшествует составлению проекта бюджета на 201</w:t>
      </w:r>
      <w:r w:rsidR="00DD310A">
        <w:rPr>
          <w:color w:val="332E2D"/>
          <w:spacing w:val="2"/>
        </w:rPr>
        <w:t>9</w:t>
      </w:r>
      <w:r>
        <w:rPr>
          <w:color w:val="332E2D"/>
          <w:spacing w:val="2"/>
        </w:rPr>
        <w:t xml:space="preserve"> год.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Развитие поселения имеет целевую направленность. Основной целью социально-экономического развития сельского поселения является улучшение качества жизни населения. Этот процесс имеет три важнейшие составляющие: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повышение доходов, улучшение здоровья населения, повышение уровня его образования и обеспечение безопасности;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создание условий, способствующих росту самоуважения людей;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 xml:space="preserve">- увеличение степени личной свободы людей, в т.ч. экономической. 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Цели и задачи прогноза на местном уровне ограничиваются, в основном, вопросами стабилизации и обеспечения устойчивого развития экономической базы, выполнения бюджетом поселения обязательств по содержанию объектов социальной сферы и муниципального хозяйства, решением наиболее острых первоочередных социальных вопросов и наказов, поступающих к главе поселения.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Прогноз ориентирован на рациональное использование имеющегося потенциала и местных возможностей: экономической базы, производственной инфраструктуры, социальной сферы, жилищно-коммунального хозяйства, земельных, природно-минеральных и др. ресурсов, выгодного экономико-географического положения и учета природно-климатических условий.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Особенностью прогноза на местном уровне является направленность на решение проблем поселения, а именно: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приоритетность интересов населения поселения;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обеспечение комплексного развития территории;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lastRenderedPageBreak/>
        <w:t>- обеспечение экономической заинтересованности хозяйствующих субъектов при сохранении их самостоятельности в совместном решении экономических и социальных проблем поселения на договорной основе.</w:t>
      </w:r>
    </w:p>
    <w:p w:rsidR="00694D12" w:rsidRDefault="00694D12" w:rsidP="00DA0F09">
      <w:pPr>
        <w:ind w:left="720"/>
        <w:rPr>
          <w:b/>
          <w:bCs/>
          <w:caps/>
          <w:color w:val="000000"/>
        </w:rPr>
      </w:pPr>
    </w:p>
    <w:p w:rsidR="00973CEA" w:rsidRDefault="00DA0F09" w:rsidP="00DA0F09">
      <w:pPr>
        <w:ind w:left="720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 xml:space="preserve">111. </w:t>
      </w:r>
      <w:r w:rsidR="00973CEA">
        <w:rPr>
          <w:b/>
          <w:bCs/>
          <w:caps/>
          <w:color w:val="000000"/>
        </w:rPr>
        <w:t>АНАЛИЗ</w:t>
      </w:r>
      <w:r>
        <w:rPr>
          <w:b/>
          <w:bCs/>
          <w:caps/>
          <w:color w:val="000000"/>
        </w:rPr>
        <w:t xml:space="preserve"> и ОЦЕНКА</w:t>
      </w:r>
      <w:r w:rsidR="00973CEA">
        <w:rPr>
          <w:b/>
          <w:bCs/>
          <w:caps/>
          <w:color w:val="000000"/>
        </w:rPr>
        <w:t xml:space="preserve"> СОЦИАЛЬНО-ЭКОНОМИЧЕСКОГО ПОЛОЖЕНИЯ СЕЛЬСКОГО ПОСЕЛЕНИЯ КАРМЫШЕВСКИЙ СЕЛЬСОВЕТ </w:t>
      </w:r>
      <w:r>
        <w:rPr>
          <w:b/>
          <w:bCs/>
          <w:caps/>
          <w:color w:val="000000"/>
        </w:rPr>
        <w:t xml:space="preserve"> </w:t>
      </w:r>
      <w:r w:rsidR="00973CEA">
        <w:rPr>
          <w:b/>
          <w:bCs/>
          <w:caps/>
          <w:color w:val="000000"/>
          <w:lang w:val="be-BY"/>
        </w:rPr>
        <w:t>в</w:t>
      </w:r>
      <w:r w:rsidR="00973CEA">
        <w:rPr>
          <w:b/>
          <w:bCs/>
          <w:caps/>
          <w:color w:val="000000"/>
        </w:rPr>
        <w:t xml:space="preserve"> 201</w:t>
      </w:r>
      <w:r w:rsidR="00277C1C">
        <w:rPr>
          <w:b/>
          <w:bCs/>
          <w:caps/>
          <w:color w:val="000000"/>
        </w:rPr>
        <w:t>8</w:t>
      </w:r>
      <w:r w:rsidR="00973CEA">
        <w:rPr>
          <w:b/>
          <w:bCs/>
          <w:caps/>
          <w:color w:val="000000"/>
        </w:rPr>
        <w:t xml:space="preserve"> ГОДУ</w:t>
      </w:r>
    </w:p>
    <w:p w:rsidR="00225363" w:rsidRPr="00DA0F09" w:rsidRDefault="00225363" w:rsidP="00DA0F09">
      <w:pPr>
        <w:ind w:left="720"/>
        <w:rPr>
          <w:b/>
          <w:bCs/>
          <w:caps/>
          <w:color w:val="000000"/>
        </w:rPr>
      </w:pPr>
    </w:p>
    <w:tbl>
      <w:tblPr>
        <w:tblpPr w:leftFromText="180" w:rightFromText="180" w:vertAnchor="page" w:horzAnchor="margin" w:tblpY="5731"/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1559"/>
        <w:gridCol w:w="1701"/>
        <w:gridCol w:w="2268"/>
      </w:tblGrid>
      <w:tr w:rsidR="00243AFA" w:rsidRPr="00292D2B" w:rsidTr="00243AFA">
        <w:trPr>
          <w:trHeight w:val="169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Наименование нас</w:t>
            </w:r>
            <w:proofErr w:type="gramStart"/>
            <w:r w:rsidRPr="00292D2B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292D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92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92D2B">
              <w:rPr>
                <w:rFonts w:ascii="Times New Roman" w:hAnsi="Times New Roman"/>
                <w:sz w:val="24"/>
                <w:szCs w:val="24"/>
              </w:rPr>
              <w:t>ункта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Число домохо</w:t>
            </w:r>
          </w:p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зяйств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В том</w:t>
            </w:r>
          </w:p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 xml:space="preserve">числе </w:t>
            </w:r>
            <w:proofErr w:type="gramStart"/>
            <w:r w:rsidRPr="00292D2B">
              <w:rPr>
                <w:rFonts w:ascii="Times New Roman" w:hAnsi="Times New Roman"/>
                <w:sz w:val="24"/>
                <w:szCs w:val="24"/>
              </w:rPr>
              <w:t>пустую</w:t>
            </w:r>
            <w:proofErr w:type="gramEnd"/>
          </w:p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щих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Численность зарегистри</w:t>
            </w:r>
          </w:p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рованного населения</w:t>
            </w:r>
          </w:p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( по прописке)</w:t>
            </w:r>
          </w:p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3AFA" w:rsidRPr="00292D2B" w:rsidTr="00243AFA">
        <w:trPr>
          <w:trHeight w:val="16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jc w:val="center"/>
            </w:pPr>
            <w:r w:rsidRPr="00292D2B">
              <w:t>с</w:t>
            </w:r>
            <w:proofErr w:type="gramStart"/>
            <w:r w:rsidRPr="00292D2B">
              <w:t>.К</w:t>
            </w:r>
            <w:proofErr w:type="gramEnd"/>
            <w:r w:rsidRPr="00292D2B">
              <w:t>армышево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DD310A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DD31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243AFA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DD310A" w:rsidP="00277C1C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 w:rsidR="00277C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43AFA" w:rsidRPr="00292D2B" w:rsidTr="00243AFA">
        <w:trPr>
          <w:trHeight w:val="30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jc w:val="center"/>
            </w:pPr>
            <w:r w:rsidRPr="00292D2B">
              <w:t>д</w:t>
            </w:r>
            <w:proofErr w:type="gramStart"/>
            <w:r w:rsidRPr="00292D2B">
              <w:t>.Ч</w:t>
            </w:r>
            <w:proofErr w:type="gramEnd"/>
            <w:r w:rsidRPr="00292D2B">
              <w:t>ураево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243AFA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DD310A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D310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277C1C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4</w:t>
            </w:r>
            <w:r w:rsidR="00277C1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243AFA" w:rsidRPr="00292D2B" w:rsidTr="00243AF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jc w:val="center"/>
            </w:pPr>
            <w:r w:rsidRPr="00292D2B">
              <w:t>с</w:t>
            </w:r>
            <w:proofErr w:type="gramStart"/>
            <w:r w:rsidRPr="00292D2B">
              <w:t>.Д</w:t>
            </w:r>
            <w:proofErr w:type="gramEnd"/>
            <w:r w:rsidRPr="00292D2B">
              <w:t>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243AFA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277C1C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D310A">
              <w:rPr>
                <w:rFonts w:ascii="Times New Roman" w:hAnsi="Times New Roman"/>
                <w:sz w:val="24"/>
                <w:szCs w:val="24"/>
              </w:rPr>
              <w:t>8</w:t>
            </w:r>
            <w:r w:rsidR="00277C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43AFA" w:rsidRPr="00292D2B" w:rsidTr="00243AFA">
        <w:trPr>
          <w:trHeight w:val="16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jc w:val="center"/>
            </w:pPr>
            <w:r w:rsidRPr="00292D2B">
              <w:t>д</w:t>
            </w:r>
            <w:proofErr w:type="gramStart"/>
            <w:r w:rsidRPr="00292D2B">
              <w:t>.У</w:t>
            </w:r>
            <w:proofErr w:type="gramEnd"/>
            <w:r w:rsidRPr="00292D2B">
              <w:t>варовка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277C1C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277C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43AFA" w:rsidRPr="00292D2B" w:rsidTr="00243AFA">
        <w:trPr>
          <w:trHeight w:val="20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jc w:val="center"/>
            </w:pPr>
            <w:r w:rsidRPr="00292D2B">
              <w:t>с</w:t>
            </w:r>
            <w:proofErr w:type="gramStart"/>
            <w:r w:rsidRPr="00292D2B">
              <w:t>.М</w:t>
            </w:r>
            <w:proofErr w:type="gramEnd"/>
            <w:r w:rsidRPr="00292D2B">
              <w:t>ихайловка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DD310A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5</w:t>
            </w:r>
            <w:r w:rsidR="00DD310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DD310A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</w:t>
            </w:r>
            <w:r w:rsidR="00DD310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2F04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2F04F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243AFA" w:rsidRPr="00292D2B" w:rsidTr="00243AFA">
        <w:trPr>
          <w:trHeight w:val="10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jc w:val="center"/>
            </w:pPr>
            <w:r w:rsidRPr="00292D2B">
              <w:t>д</w:t>
            </w:r>
            <w:proofErr w:type="gramStart"/>
            <w:r w:rsidRPr="00292D2B">
              <w:t>.Г</w:t>
            </w:r>
            <w:proofErr w:type="gramEnd"/>
            <w:r w:rsidRPr="00292D2B">
              <w:t>ригорьевка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DD310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243AFA" w:rsidRPr="00292D2B" w:rsidTr="00243AF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jc w:val="center"/>
            </w:pPr>
            <w:r w:rsidRPr="00292D2B">
              <w:t>д</w:t>
            </w:r>
            <w:proofErr w:type="gramStart"/>
            <w:r w:rsidRPr="00292D2B">
              <w:t>.Х</w:t>
            </w:r>
            <w:proofErr w:type="gramEnd"/>
            <w:r w:rsidRPr="00292D2B">
              <w:t>усаин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243AFA" w:rsidRPr="00292D2B" w:rsidTr="00243AF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243AFA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DD310A" w:rsidP="00243AFA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AFA" w:rsidRPr="00292D2B" w:rsidRDefault="00243AFA" w:rsidP="002F04F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DD310A">
              <w:rPr>
                <w:rFonts w:ascii="Times New Roman" w:hAnsi="Times New Roman"/>
                <w:sz w:val="24"/>
                <w:szCs w:val="24"/>
              </w:rPr>
              <w:t>4</w:t>
            </w:r>
            <w:r w:rsidR="002F04F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697FB8" w:rsidRPr="00697FB8" w:rsidRDefault="00697FB8" w:rsidP="00697FB8">
      <w:pPr>
        <w:jc w:val="both"/>
      </w:pPr>
      <w:r>
        <w:rPr>
          <w:color w:val="000000"/>
          <w:lang w:val="be-BY"/>
        </w:rPr>
        <w:t xml:space="preserve">      </w:t>
      </w:r>
      <w:r w:rsidR="00973CEA" w:rsidRPr="00697FB8">
        <w:rPr>
          <w:color w:val="000000"/>
          <w:lang w:val="be-BY"/>
        </w:rPr>
        <w:t>В состав с</w:t>
      </w:r>
      <w:r w:rsidR="00973CEA" w:rsidRPr="00697FB8">
        <w:rPr>
          <w:color w:val="000000"/>
        </w:rPr>
        <w:t>ельского поселени</w:t>
      </w:r>
      <w:r w:rsidR="00973CEA" w:rsidRPr="00697FB8">
        <w:rPr>
          <w:color w:val="000000"/>
          <w:lang w:val="be-BY"/>
        </w:rPr>
        <w:t xml:space="preserve">я </w:t>
      </w:r>
      <w:r w:rsidR="00973CEA" w:rsidRPr="00697FB8">
        <w:rPr>
          <w:color w:val="000000"/>
        </w:rPr>
        <w:t xml:space="preserve"> Кармышевский сельсовет  входят  7 населенных пунктов. </w:t>
      </w:r>
      <w:r w:rsidRPr="00697FB8">
        <w:t>Общая площадь территории: 1863,8 кв.км. Дата образования – 1918 г.</w:t>
      </w:r>
    </w:p>
    <w:p w:rsidR="00973CEA" w:rsidRPr="00697FB8" w:rsidRDefault="00697FB8" w:rsidP="00697FB8">
      <w:pPr>
        <w:jc w:val="both"/>
      </w:pPr>
      <w:r w:rsidRPr="00697FB8">
        <w:t>Граничит с сельскими поселениями Чебенлинский  сельсовет, Кипчак-Аскаровский сельсовет, Нижнеаврюзовский сельсовет, Ибраевский сельсовет, Раевский сельсовет.</w:t>
      </w:r>
    </w:p>
    <w:p w:rsidR="00973CEA" w:rsidRPr="00697FB8" w:rsidRDefault="00697FB8" w:rsidP="00697FB8">
      <w:pPr>
        <w:jc w:val="both"/>
        <w:rPr>
          <w:color w:val="332E2D"/>
          <w:spacing w:val="2"/>
        </w:rPr>
      </w:pPr>
      <w:r>
        <w:rPr>
          <w:color w:val="332E2D"/>
          <w:spacing w:val="2"/>
        </w:rPr>
        <w:t xml:space="preserve">       </w:t>
      </w:r>
      <w:r w:rsidR="00973CEA" w:rsidRPr="00697FB8">
        <w:rPr>
          <w:color w:val="332E2D"/>
          <w:spacing w:val="2"/>
        </w:rPr>
        <w:t>В 201</w:t>
      </w:r>
      <w:r w:rsidR="00277C1C">
        <w:rPr>
          <w:color w:val="332E2D"/>
          <w:spacing w:val="2"/>
        </w:rPr>
        <w:t>8</w:t>
      </w:r>
      <w:r w:rsidR="00973CEA" w:rsidRPr="00697FB8">
        <w:rPr>
          <w:color w:val="332E2D"/>
          <w:spacing w:val="2"/>
        </w:rPr>
        <w:t xml:space="preserve"> году демографическая ситуация в сельском поселении Кармышевский сложилась следующим образом:  В 201</w:t>
      </w:r>
      <w:r w:rsidR="00DD310A">
        <w:rPr>
          <w:color w:val="332E2D"/>
          <w:spacing w:val="2"/>
        </w:rPr>
        <w:t>8</w:t>
      </w:r>
      <w:r w:rsidR="00973CEA" w:rsidRPr="00697FB8">
        <w:rPr>
          <w:color w:val="332E2D"/>
          <w:spacing w:val="2"/>
        </w:rPr>
        <w:t xml:space="preserve"> году рождаемость составила  </w:t>
      </w:r>
      <w:r w:rsidR="00DD310A">
        <w:rPr>
          <w:color w:val="332E2D"/>
          <w:spacing w:val="2"/>
        </w:rPr>
        <w:t>7</w:t>
      </w:r>
      <w:r w:rsidR="00225363">
        <w:rPr>
          <w:color w:val="332E2D"/>
          <w:spacing w:val="2"/>
        </w:rPr>
        <w:t xml:space="preserve"> </w:t>
      </w:r>
      <w:r w:rsidR="00973CEA" w:rsidRPr="00697FB8">
        <w:rPr>
          <w:color w:val="332E2D"/>
          <w:spacing w:val="2"/>
        </w:rPr>
        <w:t>челове</w:t>
      </w:r>
      <w:proofErr w:type="gramStart"/>
      <w:r w:rsidR="00973CEA" w:rsidRPr="00697FB8">
        <w:rPr>
          <w:color w:val="332E2D"/>
          <w:spacing w:val="2"/>
        </w:rPr>
        <w:t>к</w:t>
      </w:r>
      <w:r w:rsidR="00225363">
        <w:rPr>
          <w:color w:val="332E2D"/>
          <w:spacing w:val="2"/>
        </w:rPr>
        <w:t>(</w:t>
      </w:r>
      <w:proofErr w:type="gramEnd"/>
      <w:r w:rsidR="00225363">
        <w:rPr>
          <w:color w:val="332E2D"/>
          <w:spacing w:val="2"/>
        </w:rPr>
        <w:t>в 201</w:t>
      </w:r>
      <w:r w:rsidR="00DD310A">
        <w:rPr>
          <w:color w:val="332E2D"/>
          <w:spacing w:val="2"/>
        </w:rPr>
        <w:t>7</w:t>
      </w:r>
      <w:r w:rsidR="00225363">
        <w:rPr>
          <w:color w:val="332E2D"/>
          <w:spacing w:val="2"/>
        </w:rPr>
        <w:t xml:space="preserve"> году - </w:t>
      </w:r>
      <w:r w:rsidR="00243AFA">
        <w:rPr>
          <w:color w:val="332E2D"/>
          <w:spacing w:val="2"/>
        </w:rPr>
        <w:t>18</w:t>
      </w:r>
      <w:r w:rsidR="00225363">
        <w:rPr>
          <w:color w:val="332E2D"/>
          <w:spacing w:val="2"/>
        </w:rPr>
        <w:t xml:space="preserve"> чел)</w:t>
      </w:r>
      <w:r w:rsidR="00973CEA" w:rsidRPr="00697FB8">
        <w:rPr>
          <w:color w:val="332E2D"/>
          <w:spacing w:val="2"/>
        </w:rPr>
        <w:t>, смертность -</w:t>
      </w:r>
      <w:r w:rsidR="00DD310A">
        <w:rPr>
          <w:color w:val="332E2D"/>
          <w:spacing w:val="2"/>
        </w:rPr>
        <w:t>13</w:t>
      </w:r>
      <w:r w:rsidR="00973CEA" w:rsidRPr="00697FB8">
        <w:rPr>
          <w:color w:val="332E2D"/>
          <w:spacing w:val="2"/>
        </w:rPr>
        <w:t xml:space="preserve"> человек</w:t>
      </w:r>
      <w:r w:rsidR="00DD310A">
        <w:rPr>
          <w:color w:val="332E2D"/>
          <w:spacing w:val="2"/>
        </w:rPr>
        <w:t xml:space="preserve"> </w:t>
      </w:r>
      <w:r w:rsidR="00225363">
        <w:rPr>
          <w:color w:val="332E2D"/>
          <w:spacing w:val="2"/>
        </w:rPr>
        <w:t>( 201</w:t>
      </w:r>
      <w:r w:rsidR="004E6D01" w:rsidRPr="004E6D01">
        <w:rPr>
          <w:color w:val="332E2D"/>
          <w:spacing w:val="2"/>
        </w:rPr>
        <w:t>7</w:t>
      </w:r>
      <w:r w:rsidR="00225363">
        <w:rPr>
          <w:color w:val="332E2D"/>
          <w:spacing w:val="2"/>
        </w:rPr>
        <w:t xml:space="preserve"> год-</w:t>
      </w:r>
      <w:r w:rsidR="00792338">
        <w:rPr>
          <w:color w:val="332E2D"/>
          <w:spacing w:val="2"/>
        </w:rPr>
        <w:t>2</w:t>
      </w:r>
      <w:r w:rsidR="00DD310A">
        <w:rPr>
          <w:color w:val="332E2D"/>
          <w:spacing w:val="2"/>
        </w:rPr>
        <w:t>6</w:t>
      </w:r>
      <w:r w:rsidR="00225363">
        <w:rPr>
          <w:color w:val="332E2D"/>
          <w:spacing w:val="2"/>
        </w:rPr>
        <w:t xml:space="preserve"> чел.)</w:t>
      </w:r>
      <w:r w:rsidR="00973CEA" w:rsidRPr="00697FB8">
        <w:rPr>
          <w:color w:val="332E2D"/>
          <w:spacing w:val="2"/>
        </w:rPr>
        <w:t>.  В прогнозируемом  периоде – 201</w:t>
      </w:r>
      <w:r w:rsidR="00DD310A">
        <w:rPr>
          <w:color w:val="332E2D"/>
          <w:spacing w:val="2"/>
        </w:rPr>
        <w:t>9</w:t>
      </w:r>
      <w:r w:rsidR="00973CEA" w:rsidRPr="00697FB8">
        <w:rPr>
          <w:color w:val="332E2D"/>
          <w:spacing w:val="2"/>
        </w:rPr>
        <w:t xml:space="preserve"> году  рождаемость сохранится на уровне 201</w:t>
      </w:r>
      <w:r w:rsidR="00DD310A">
        <w:rPr>
          <w:color w:val="332E2D"/>
          <w:spacing w:val="2"/>
        </w:rPr>
        <w:t>8</w:t>
      </w:r>
      <w:r w:rsidR="00973CEA" w:rsidRPr="00697FB8">
        <w:rPr>
          <w:color w:val="332E2D"/>
          <w:spacing w:val="2"/>
        </w:rPr>
        <w:t xml:space="preserve"> года, что возможно при  активизации демографической политики со стороны государства, направленной на пропаганду семейных ценностей и ориентацию родителей на рождение второго и третьего ребенка.</w:t>
      </w:r>
    </w:p>
    <w:p w:rsidR="00694D12" w:rsidRDefault="00973CEA" w:rsidP="00973CEA">
      <w:pPr>
        <w:rPr>
          <w:color w:val="000000"/>
        </w:rPr>
      </w:pPr>
      <w:r w:rsidRPr="00697FB8">
        <w:rPr>
          <w:color w:val="000000"/>
        </w:rPr>
        <w:t xml:space="preserve">         По данным похозяйственного учета на </w:t>
      </w:r>
      <w:r w:rsidR="00DD310A">
        <w:rPr>
          <w:color w:val="000000"/>
        </w:rPr>
        <w:t>15</w:t>
      </w:r>
      <w:r w:rsidR="00F60D96">
        <w:rPr>
          <w:color w:val="000000"/>
        </w:rPr>
        <w:t>.</w:t>
      </w:r>
      <w:r w:rsidR="00697FB8" w:rsidRPr="00697FB8">
        <w:rPr>
          <w:color w:val="000000"/>
        </w:rPr>
        <w:t>11</w:t>
      </w:r>
      <w:r w:rsidRPr="00697FB8">
        <w:rPr>
          <w:color w:val="000000"/>
        </w:rPr>
        <w:t>.201</w:t>
      </w:r>
      <w:r w:rsidR="00DD310A">
        <w:rPr>
          <w:color w:val="000000"/>
          <w:lang w:val="be-BY"/>
        </w:rPr>
        <w:t>8</w:t>
      </w:r>
      <w:r w:rsidR="00697FB8" w:rsidRPr="00697FB8">
        <w:rPr>
          <w:color w:val="000000"/>
        </w:rPr>
        <w:t>:</w:t>
      </w:r>
    </w:p>
    <w:p w:rsidR="00694D12" w:rsidRDefault="00694D12" w:rsidP="00973CEA">
      <w:pPr>
        <w:rPr>
          <w:color w:val="000000"/>
        </w:rPr>
      </w:pPr>
    </w:p>
    <w:p w:rsidR="00694D12" w:rsidRDefault="00694D12" w:rsidP="00973CEA">
      <w:pPr>
        <w:rPr>
          <w:color w:val="000000"/>
        </w:rPr>
      </w:pPr>
    </w:p>
    <w:p w:rsidR="00694D12" w:rsidRPr="00697FB8" w:rsidRDefault="00694D12" w:rsidP="00973CEA">
      <w:pPr>
        <w:rPr>
          <w:color w:val="000000"/>
        </w:rPr>
      </w:pPr>
    </w:p>
    <w:p w:rsidR="00697FB8" w:rsidRDefault="00697FB8" w:rsidP="00973CEA">
      <w:pPr>
        <w:rPr>
          <w:color w:val="000000"/>
          <w:szCs w:val="20"/>
        </w:rPr>
      </w:pPr>
    </w:p>
    <w:p w:rsidR="00697FB8" w:rsidRDefault="00697FB8" w:rsidP="00697FB8">
      <w:pPr>
        <w:pStyle w:val="a4"/>
        <w:spacing w:after="0" w:line="240" w:lineRule="auto"/>
        <w:ind w:left="1637"/>
        <w:rPr>
          <w:rFonts w:ascii="Times New Roman" w:hAnsi="Times New Roman"/>
          <w:b/>
          <w:sz w:val="28"/>
          <w:szCs w:val="28"/>
        </w:rPr>
      </w:pPr>
    </w:p>
    <w:p w:rsidR="00225363" w:rsidRDefault="00225363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57128B" w:rsidRDefault="0057128B" w:rsidP="00F60D96">
      <w:pPr>
        <w:tabs>
          <w:tab w:val="left" w:pos="2685"/>
        </w:tabs>
        <w:jc w:val="center"/>
      </w:pPr>
    </w:p>
    <w:p w:rsidR="00F60D96" w:rsidRPr="00225363" w:rsidRDefault="00F60D96" w:rsidP="00F60D96">
      <w:pPr>
        <w:tabs>
          <w:tab w:val="left" w:pos="2685"/>
        </w:tabs>
        <w:jc w:val="center"/>
      </w:pPr>
      <w:r w:rsidRPr="00225363">
        <w:t xml:space="preserve">О количестве постоянных жителей по основным возрастно-половым группам </w:t>
      </w:r>
    </w:p>
    <w:p w:rsidR="00F60D96" w:rsidRPr="00225363" w:rsidRDefault="00F60D96" w:rsidP="00F60D96">
      <w:pPr>
        <w:tabs>
          <w:tab w:val="left" w:pos="2685"/>
        </w:tabs>
        <w:jc w:val="center"/>
      </w:pPr>
      <w:r w:rsidRPr="00225363">
        <w:t xml:space="preserve">по СП Кармышевский сельсовет на </w:t>
      </w:r>
      <w:r w:rsidR="00A55031">
        <w:t>15.11.2018</w:t>
      </w:r>
    </w:p>
    <w:p w:rsidR="00F60D96" w:rsidRPr="00225363" w:rsidRDefault="00F60D96" w:rsidP="00F60D96"/>
    <w:tbl>
      <w:tblPr>
        <w:tblW w:w="0" w:type="auto"/>
        <w:tblInd w:w="-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00"/>
        <w:gridCol w:w="1260"/>
        <w:gridCol w:w="1575"/>
        <w:gridCol w:w="1665"/>
      </w:tblGrid>
      <w:tr w:rsidR="00F60D96" w:rsidRPr="00225363" w:rsidTr="00854EF9">
        <w:trPr>
          <w:trHeight w:val="287"/>
        </w:trPr>
        <w:tc>
          <w:tcPr>
            <w:tcW w:w="4200" w:type="dxa"/>
            <w:vMerge w:val="restart"/>
          </w:tcPr>
          <w:p w:rsidR="00F60D96" w:rsidRPr="00225363" w:rsidRDefault="00F60D96" w:rsidP="00854EF9">
            <w:pPr>
              <w:ind w:left="381"/>
            </w:pPr>
            <w:r w:rsidRPr="00225363">
              <w:t xml:space="preserve">Возрастные категории </w:t>
            </w:r>
          </w:p>
        </w:tc>
        <w:tc>
          <w:tcPr>
            <w:tcW w:w="1260" w:type="dxa"/>
            <w:vMerge w:val="restart"/>
          </w:tcPr>
          <w:p w:rsidR="00F60D96" w:rsidRPr="00225363" w:rsidRDefault="00F60D96" w:rsidP="00854EF9">
            <w:r w:rsidRPr="00225363">
              <w:t>Кол-во  чел.</w:t>
            </w:r>
          </w:p>
        </w:tc>
        <w:tc>
          <w:tcPr>
            <w:tcW w:w="3240" w:type="dxa"/>
            <w:gridSpan w:val="2"/>
          </w:tcPr>
          <w:p w:rsidR="00F60D96" w:rsidRPr="00225363" w:rsidRDefault="00F60D96" w:rsidP="00854EF9">
            <w:pPr>
              <w:jc w:val="center"/>
            </w:pPr>
            <w:r w:rsidRPr="00225363">
              <w:t>в т.ч.</w:t>
            </w:r>
          </w:p>
        </w:tc>
      </w:tr>
      <w:tr w:rsidR="00F60D96" w:rsidRPr="00225363" w:rsidTr="00854EF9">
        <w:trPr>
          <w:trHeight w:val="480"/>
        </w:trPr>
        <w:tc>
          <w:tcPr>
            <w:tcW w:w="4200" w:type="dxa"/>
            <w:vMerge/>
          </w:tcPr>
          <w:p w:rsidR="00F60D96" w:rsidRPr="00225363" w:rsidRDefault="00F60D96" w:rsidP="00854EF9">
            <w:pPr>
              <w:ind w:left="381"/>
            </w:pPr>
          </w:p>
        </w:tc>
        <w:tc>
          <w:tcPr>
            <w:tcW w:w="1260" w:type="dxa"/>
            <w:vMerge/>
          </w:tcPr>
          <w:p w:rsidR="00F60D96" w:rsidRPr="00225363" w:rsidRDefault="00F60D96" w:rsidP="00854EF9"/>
        </w:tc>
        <w:tc>
          <w:tcPr>
            <w:tcW w:w="1575" w:type="dxa"/>
          </w:tcPr>
          <w:p w:rsidR="00F60D96" w:rsidRPr="00225363" w:rsidRDefault="00F60D96" w:rsidP="00854EF9">
            <w:pPr>
              <w:jc w:val="center"/>
            </w:pPr>
            <w:r w:rsidRPr="00225363">
              <w:t>муж.</w:t>
            </w:r>
          </w:p>
        </w:tc>
        <w:tc>
          <w:tcPr>
            <w:tcW w:w="1665" w:type="dxa"/>
          </w:tcPr>
          <w:p w:rsidR="00F60D96" w:rsidRPr="00225363" w:rsidRDefault="00F60D96" w:rsidP="00854EF9">
            <w:pPr>
              <w:jc w:val="center"/>
            </w:pPr>
            <w:r w:rsidRPr="00225363">
              <w:t>жен.</w:t>
            </w:r>
          </w:p>
        </w:tc>
      </w:tr>
      <w:tr w:rsidR="00F60D96" w:rsidRPr="00225363" w:rsidTr="00854EF9">
        <w:trPr>
          <w:trHeight w:val="630"/>
        </w:trPr>
        <w:tc>
          <w:tcPr>
            <w:tcW w:w="4200" w:type="dxa"/>
          </w:tcPr>
          <w:p w:rsidR="00F60D96" w:rsidRPr="00225363" w:rsidRDefault="00F60D96" w:rsidP="00854EF9">
            <w:pPr>
              <w:ind w:left="381"/>
            </w:pPr>
            <w:r w:rsidRPr="00225363">
              <w:t>Моложе трудоспособного возраста</w:t>
            </w:r>
          </w:p>
        </w:tc>
        <w:tc>
          <w:tcPr>
            <w:tcW w:w="1260" w:type="dxa"/>
          </w:tcPr>
          <w:p w:rsidR="00F60D96" w:rsidRPr="00225363" w:rsidRDefault="00A55031" w:rsidP="002F04F8">
            <w:pPr>
              <w:jc w:val="center"/>
            </w:pPr>
            <w:r>
              <w:t>3</w:t>
            </w:r>
            <w:r w:rsidR="002F04F8">
              <w:t>3</w:t>
            </w:r>
            <w:r w:rsidR="006E1CBD">
              <w:t>9</w:t>
            </w:r>
          </w:p>
        </w:tc>
        <w:tc>
          <w:tcPr>
            <w:tcW w:w="1575" w:type="dxa"/>
          </w:tcPr>
          <w:p w:rsidR="00F60D96" w:rsidRPr="00225363" w:rsidRDefault="006E1CBD" w:rsidP="00A55031">
            <w:pPr>
              <w:jc w:val="center"/>
            </w:pPr>
            <w:r>
              <w:t>171</w:t>
            </w:r>
          </w:p>
        </w:tc>
        <w:tc>
          <w:tcPr>
            <w:tcW w:w="1665" w:type="dxa"/>
          </w:tcPr>
          <w:p w:rsidR="00F60D96" w:rsidRPr="00225363" w:rsidRDefault="006E1CBD" w:rsidP="00854EF9">
            <w:pPr>
              <w:jc w:val="center"/>
            </w:pPr>
            <w:r>
              <w:t>158</w:t>
            </w:r>
          </w:p>
        </w:tc>
      </w:tr>
      <w:tr w:rsidR="00F60D96" w:rsidRPr="00225363" w:rsidTr="00854EF9">
        <w:trPr>
          <w:trHeight w:val="390"/>
        </w:trPr>
        <w:tc>
          <w:tcPr>
            <w:tcW w:w="4200" w:type="dxa"/>
          </w:tcPr>
          <w:p w:rsidR="00F60D96" w:rsidRPr="00225363" w:rsidRDefault="00F60D96" w:rsidP="00854EF9">
            <w:pPr>
              <w:ind w:left="381"/>
            </w:pPr>
            <w:r w:rsidRPr="00225363">
              <w:t>Трудоспособный возраст</w:t>
            </w:r>
          </w:p>
        </w:tc>
        <w:tc>
          <w:tcPr>
            <w:tcW w:w="1260" w:type="dxa"/>
          </w:tcPr>
          <w:p w:rsidR="00F60D96" w:rsidRPr="00225363" w:rsidRDefault="006E1CBD" w:rsidP="00A55031">
            <w:pPr>
              <w:jc w:val="center"/>
            </w:pPr>
            <w:r>
              <w:t>968</w:t>
            </w:r>
          </w:p>
        </w:tc>
        <w:tc>
          <w:tcPr>
            <w:tcW w:w="1575" w:type="dxa"/>
          </w:tcPr>
          <w:p w:rsidR="00F60D96" w:rsidRPr="00225363" w:rsidRDefault="00A55031" w:rsidP="002F04F8">
            <w:pPr>
              <w:jc w:val="center"/>
            </w:pPr>
            <w:r>
              <w:t>5</w:t>
            </w:r>
            <w:r w:rsidR="002F04F8">
              <w:t>49</w:t>
            </w:r>
          </w:p>
        </w:tc>
        <w:tc>
          <w:tcPr>
            <w:tcW w:w="1665" w:type="dxa"/>
          </w:tcPr>
          <w:p w:rsidR="00F60D96" w:rsidRPr="00225363" w:rsidRDefault="00A55031" w:rsidP="002F04F8">
            <w:pPr>
              <w:jc w:val="center"/>
            </w:pPr>
            <w:r>
              <w:t>4</w:t>
            </w:r>
            <w:r w:rsidR="002F04F8">
              <w:t>19</w:t>
            </w:r>
          </w:p>
        </w:tc>
      </w:tr>
      <w:tr w:rsidR="00F60D96" w:rsidRPr="00225363" w:rsidTr="00854EF9">
        <w:trPr>
          <w:trHeight w:val="618"/>
        </w:trPr>
        <w:tc>
          <w:tcPr>
            <w:tcW w:w="4200" w:type="dxa"/>
          </w:tcPr>
          <w:p w:rsidR="00F60D96" w:rsidRPr="00225363" w:rsidRDefault="00F60D96" w:rsidP="00854EF9">
            <w:pPr>
              <w:ind w:left="381"/>
            </w:pPr>
            <w:r w:rsidRPr="00225363">
              <w:t>Старше трудоспособного возраста</w:t>
            </w:r>
          </w:p>
        </w:tc>
        <w:tc>
          <w:tcPr>
            <w:tcW w:w="1260" w:type="dxa"/>
          </w:tcPr>
          <w:p w:rsidR="00F60D96" w:rsidRPr="00225363" w:rsidRDefault="00A55031" w:rsidP="00A55031">
            <w:pPr>
              <w:jc w:val="center"/>
            </w:pPr>
            <w:r>
              <w:t>339</w:t>
            </w:r>
          </w:p>
        </w:tc>
        <w:tc>
          <w:tcPr>
            <w:tcW w:w="1575" w:type="dxa"/>
          </w:tcPr>
          <w:p w:rsidR="00F60D96" w:rsidRPr="00225363" w:rsidRDefault="00A55031" w:rsidP="00243AFA">
            <w:pPr>
              <w:jc w:val="center"/>
            </w:pPr>
            <w:r>
              <w:t>120</w:t>
            </w:r>
          </w:p>
        </w:tc>
        <w:tc>
          <w:tcPr>
            <w:tcW w:w="1665" w:type="dxa"/>
          </w:tcPr>
          <w:p w:rsidR="00F60D96" w:rsidRPr="00225363" w:rsidRDefault="00243AFA" w:rsidP="00A55031">
            <w:pPr>
              <w:jc w:val="center"/>
            </w:pPr>
            <w:r>
              <w:t>21</w:t>
            </w:r>
            <w:r w:rsidR="00A55031">
              <w:t>9</w:t>
            </w:r>
          </w:p>
        </w:tc>
      </w:tr>
      <w:tr w:rsidR="00F60D96" w:rsidRPr="00225363" w:rsidTr="00854EF9">
        <w:trPr>
          <w:trHeight w:val="497"/>
        </w:trPr>
        <w:tc>
          <w:tcPr>
            <w:tcW w:w="4200" w:type="dxa"/>
          </w:tcPr>
          <w:p w:rsidR="00F60D96" w:rsidRPr="00225363" w:rsidRDefault="00F60D96" w:rsidP="00854EF9">
            <w:pPr>
              <w:ind w:left="381"/>
            </w:pPr>
            <w:r w:rsidRPr="00225363">
              <w:t>Всего</w:t>
            </w:r>
          </w:p>
        </w:tc>
        <w:tc>
          <w:tcPr>
            <w:tcW w:w="1260" w:type="dxa"/>
          </w:tcPr>
          <w:p w:rsidR="00F60D96" w:rsidRPr="00225363" w:rsidRDefault="00A55031" w:rsidP="002F04F8">
            <w:pPr>
              <w:jc w:val="center"/>
            </w:pPr>
            <w:r>
              <w:t>16</w:t>
            </w:r>
            <w:r w:rsidR="002F04F8">
              <w:t>46</w:t>
            </w:r>
          </w:p>
        </w:tc>
        <w:tc>
          <w:tcPr>
            <w:tcW w:w="1575" w:type="dxa"/>
          </w:tcPr>
          <w:p w:rsidR="00F60D96" w:rsidRPr="00225363" w:rsidRDefault="00A55031" w:rsidP="002F04F8">
            <w:pPr>
              <w:jc w:val="center"/>
            </w:pPr>
            <w:r>
              <w:t>84</w:t>
            </w:r>
            <w:r w:rsidR="002F04F8">
              <w:t>0</w:t>
            </w:r>
          </w:p>
        </w:tc>
        <w:tc>
          <w:tcPr>
            <w:tcW w:w="1665" w:type="dxa"/>
          </w:tcPr>
          <w:p w:rsidR="00F60D96" w:rsidRPr="00225363" w:rsidRDefault="002F04F8" w:rsidP="002F04F8">
            <w:pPr>
              <w:jc w:val="center"/>
            </w:pPr>
            <w:r>
              <w:t>806</w:t>
            </w:r>
          </w:p>
        </w:tc>
      </w:tr>
    </w:tbl>
    <w:p w:rsidR="00694D12" w:rsidRDefault="00694D12" w:rsidP="00697FB8">
      <w:pPr>
        <w:pStyle w:val="a4"/>
        <w:spacing w:after="0" w:line="240" w:lineRule="auto"/>
        <w:ind w:left="1637"/>
        <w:rPr>
          <w:rFonts w:ascii="Times New Roman" w:hAnsi="Times New Roman"/>
          <w:b/>
          <w:sz w:val="28"/>
          <w:szCs w:val="28"/>
        </w:rPr>
      </w:pPr>
    </w:p>
    <w:p w:rsidR="00694D12" w:rsidRDefault="00694D12" w:rsidP="00697FB8">
      <w:pPr>
        <w:pStyle w:val="a4"/>
        <w:spacing w:after="0" w:line="240" w:lineRule="auto"/>
        <w:ind w:left="1637"/>
        <w:rPr>
          <w:rFonts w:ascii="Times New Roman" w:hAnsi="Times New Roman"/>
          <w:b/>
          <w:sz w:val="28"/>
          <w:szCs w:val="28"/>
        </w:rPr>
      </w:pPr>
    </w:p>
    <w:p w:rsidR="00694D12" w:rsidRDefault="00694D12" w:rsidP="00697FB8">
      <w:pPr>
        <w:pStyle w:val="a4"/>
        <w:spacing w:after="0" w:line="240" w:lineRule="auto"/>
        <w:ind w:left="1637"/>
        <w:rPr>
          <w:rFonts w:ascii="Times New Roman" w:hAnsi="Times New Roman"/>
          <w:b/>
          <w:sz w:val="28"/>
          <w:szCs w:val="28"/>
        </w:rPr>
      </w:pPr>
    </w:p>
    <w:p w:rsidR="00697FB8" w:rsidRDefault="00697FB8" w:rsidP="00973CEA">
      <w:pPr>
        <w:rPr>
          <w:color w:val="000000"/>
          <w:szCs w:val="20"/>
        </w:rPr>
      </w:pPr>
    </w:p>
    <w:p w:rsidR="00973CEA" w:rsidRDefault="00973CEA" w:rsidP="00697FB8">
      <w:pPr>
        <w:ind w:firstLine="708"/>
        <w:jc w:val="both"/>
        <w:rPr>
          <w:color w:val="000000"/>
          <w:szCs w:val="20"/>
        </w:rPr>
      </w:pPr>
      <w:r>
        <w:rPr>
          <w:color w:val="000000"/>
          <w:szCs w:val="20"/>
        </w:rPr>
        <w:t>На территории сельского поселения Кармышевский сельсовет име</w:t>
      </w:r>
      <w:r w:rsidR="00F60D96">
        <w:rPr>
          <w:color w:val="000000"/>
          <w:szCs w:val="20"/>
        </w:rPr>
        <w:t>ю</w:t>
      </w:r>
      <w:r>
        <w:rPr>
          <w:color w:val="000000"/>
          <w:szCs w:val="20"/>
        </w:rPr>
        <w:t xml:space="preserve">тся </w:t>
      </w:r>
      <w:r w:rsidR="00697FB8">
        <w:rPr>
          <w:color w:val="000000"/>
          <w:szCs w:val="20"/>
        </w:rPr>
        <w:t>2</w:t>
      </w:r>
      <w:r>
        <w:rPr>
          <w:color w:val="000000"/>
          <w:szCs w:val="20"/>
        </w:rPr>
        <w:t xml:space="preserve"> общеобразовательной школы,</w:t>
      </w:r>
      <w:r>
        <w:rPr>
          <w:color w:val="000000"/>
          <w:szCs w:val="20"/>
          <w:lang w:val="be-BY"/>
        </w:rPr>
        <w:t xml:space="preserve"> </w:t>
      </w:r>
      <w:r w:rsidR="00F60D96">
        <w:rPr>
          <w:color w:val="000000"/>
          <w:szCs w:val="20"/>
          <w:lang w:val="be-BY"/>
        </w:rPr>
        <w:t xml:space="preserve">1 </w:t>
      </w:r>
      <w:r w:rsidR="00697FB8">
        <w:rPr>
          <w:color w:val="000000"/>
          <w:szCs w:val="20"/>
          <w:lang w:val="be-BY"/>
        </w:rPr>
        <w:t>начальн</w:t>
      </w:r>
      <w:r w:rsidR="00F60D96">
        <w:rPr>
          <w:color w:val="000000"/>
          <w:szCs w:val="20"/>
          <w:lang w:val="be-BY"/>
        </w:rPr>
        <w:t>ая</w:t>
      </w:r>
      <w:r w:rsidR="00697FB8">
        <w:rPr>
          <w:color w:val="000000"/>
          <w:szCs w:val="20"/>
          <w:lang w:val="be-BY"/>
        </w:rPr>
        <w:t xml:space="preserve"> школ</w:t>
      </w:r>
      <w:r w:rsidR="00F60D96">
        <w:rPr>
          <w:color w:val="000000"/>
          <w:szCs w:val="20"/>
          <w:lang w:val="be-BY"/>
        </w:rPr>
        <w:t>а</w:t>
      </w:r>
      <w:r w:rsidR="00697FB8">
        <w:rPr>
          <w:color w:val="000000"/>
          <w:szCs w:val="20"/>
          <w:lang w:val="be-BY"/>
        </w:rPr>
        <w:t xml:space="preserve">, </w:t>
      </w:r>
      <w:r>
        <w:rPr>
          <w:color w:val="000000"/>
          <w:szCs w:val="20"/>
        </w:rPr>
        <w:t>2 детского сада, 3 ФАП, 1 библиотека,</w:t>
      </w:r>
      <w:r>
        <w:rPr>
          <w:color w:val="000000"/>
          <w:szCs w:val="20"/>
          <w:lang w:val="be-BY"/>
        </w:rPr>
        <w:t xml:space="preserve"> </w:t>
      </w:r>
      <w:r w:rsidR="00F60D96">
        <w:rPr>
          <w:color w:val="000000"/>
          <w:szCs w:val="20"/>
          <w:lang w:val="be-BY"/>
        </w:rPr>
        <w:t xml:space="preserve">      </w:t>
      </w:r>
      <w:r w:rsidR="00697FB8">
        <w:rPr>
          <w:color w:val="000000"/>
          <w:szCs w:val="20"/>
        </w:rPr>
        <w:t>1</w:t>
      </w:r>
      <w:r>
        <w:rPr>
          <w:color w:val="000000"/>
          <w:szCs w:val="20"/>
        </w:rPr>
        <w:t xml:space="preserve"> сельски</w:t>
      </w:r>
      <w:r w:rsidR="00697FB8">
        <w:rPr>
          <w:color w:val="000000"/>
          <w:szCs w:val="20"/>
        </w:rPr>
        <w:t>й клуб</w:t>
      </w:r>
      <w:r>
        <w:rPr>
          <w:color w:val="000000"/>
          <w:szCs w:val="20"/>
        </w:rPr>
        <w:t>,</w:t>
      </w:r>
      <w:r w:rsidR="00697FB8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 xml:space="preserve">1 СДК.  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          Население сельского поселения Кармышевский сельсовет обслуживается  Раевской центральной районной больницей.</w:t>
      </w:r>
    </w:p>
    <w:p w:rsidR="00973CEA" w:rsidRDefault="00973CEA" w:rsidP="00973CEA">
      <w:pPr>
        <w:rPr>
          <w:color w:val="000000"/>
        </w:rPr>
      </w:pPr>
      <w:r>
        <w:rPr>
          <w:color w:val="000000"/>
        </w:rPr>
        <w:t>       </w:t>
      </w:r>
      <w:r>
        <w:rPr>
          <w:color w:val="000000"/>
          <w:szCs w:val="20"/>
        </w:rPr>
        <w:t xml:space="preserve">  Работа по сбору и вывозу бытовых отходов и мусора организована. Проводятся в течение года субботники. Администрация поселения прилагает финансовые и организационные усилия для решения проблемы сбора и вывоза бытовых отходов и мусора. 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Сельское поселение располагает скотомогильником (биотермической ямой).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 xml:space="preserve">         В результате проведенного анализа выявлены на территории поселения некоторые экологические проблемы. </w:t>
      </w:r>
      <w:proofErr w:type="gramStart"/>
      <w:r>
        <w:rPr>
          <w:color w:val="000000"/>
          <w:szCs w:val="20"/>
        </w:rPr>
        <w:t>Основные из них: недостаточная работа по организации сбора и вывоза отходов (существует нес</w:t>
      </w:r>
      <w:r w:rsidR="00697FB8">
        <w:rPr>
          <w:color w:val="000000"/>
          <w:szCs w:val="20"/>
        </w:rPr>
        <w:t>анкционированная свалка мусора).</w:t>
      </w:r>
      <w:proofErr w:type="gramEnd"/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В населенных пунктах поселения работает 6  магазинов  и киосков розничной торговли.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Общая площадь жилищного фонда составляет – 3</w:t>
      </w:r>
      <w:r w:rsidR="005D491F">
        <w:rPr>
          <w:color w:val="000000"/>
          <w:szCs w:val="20"/>
        </w:rPr>
        <w:t>5</w:t>
      </w:r>
      <w:r>
        <w:rPr>
          <w:color w:val="000000"/>
          <w:szCs w:val="20"/>
        </w:rPr>
        <w:t xml:space="preserve"> т. кв.м., из них оборудовано водопроводом-1399 кв.м., канализацией-1949 кв.м., отоплением-32 т. кв.м. При этом доля ветхого и аварийного жилья составляет 300 кв.м. Жилые и административные здания преимущественно построены из дерева и кирпича в 1 -2 этажа.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 xml:space="preserve">Водоснабжение населённых пунктов поселения осуществляется централизованно,  а так же  через  водоразборные  колонки, колодцы. </w:t>
      </w:r>
    </w:p>
    <w:p w:rsidR="00973CEA" w:rsidRDefault="00973CEA" w:rsidP="00973CEA">
      <w:pPr>
        <w:rPr>
          <w:color w:val="000000"/>
          <w:szCs w:val="20"/>
        </w:rPr>
      </w:pPr>
      <w:r>
        <w:rPr>
          <w:color w:val="000000"/>
          <w:szCs w:val="20"/>
        </w:rPr>
        <w:t>Состояние водопроводных сетей оценивается удовлетворительно. Централизованная система водоотведения имеется в д</w:t>
      </w:r>
      <w:proofErr w:type="gramStart"/>
      <w:r>
        <w:rPr>
          <w:color w:val="000000"/>
          <w:szCs w:val="20"/>
        </w:rPr>
        <w:t>.Ч</w:t>
      </w:r>
      <w:proofErr w:type="gramEnd"/>
      <w:r>
        <w:rPr>
          <w:color w:val="000000"/>
          <w:szCs w:val="20"/>
        </w:rPr>
        <w:t>ураево, с.Дим.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         </w:t>
      </w:r>
      <w:r w:rsidR="00F60D96">
        <w:rPr>
          <w:color w:val="000000"/>
          <w:szCs w:val="20"/>
        </w:rPr>
        <w:t xml:space="preserve">   </w:t>
      </w:r>
      <w:r>
        <w:rPr>
          <w:color w:val="000000"/>
          <w:szCs w:val="20"/>
        </w:rPr>
        <w:t>Школы, клубы, ФАП, администрация СП,</w:t>
      </w:r>
      <w:r>
        <w:rPr>
          <w:color w:val="000000"/>
          <w:szCs w:val="20"/>
          <w:lang w:val="be-BY"/>
        </w:rPr>
        <w:t xml:space="preserve"> </w:t>
      </w:r>
      <w:r>
        <w:rPr>
          <w:color w:val="000000"/>
          <w:szCs w:val="20"/>
        </w:rPr>
        <w:t>библиотека    имеют свои мини-котельные.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Общая протяженность дорог в границах населенных пунктов общего пользования</w:t>
      </w:r>
      <w:r>
        <w:rPr>
          <w:color w:val="000000"/>
        </w:rPr>
        <w:t xml:space="preserve"> составляет </w:t>
      </w:r>
      <w:r w:rsidR="005D491F">
        <w:rPr>
          <w:color w:val="000000"/>
        </w:rPr>
        <w:t>15000 м.</w:t>
      </w:r>
      <w:r>
        <w:rPr>
          <w:color w:val="000000"/>
        </w:rPr>
        <w:t xml:space="preserve"> 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Услугами телефонной связи пользуются более  200  человек, имеется выход в Интернет. В населенных пунктах установлены таксофоны.</w:t>
      </w:r>
    </w:p>
    <w:p w:rsidR="00973CEA" w:rsidRDefault="00973CEA" w:rsidP="00973CEA">
      <w:pPr>
        <w:rPr>
          <w:color w:val="000000"/>
          <w:szCs w:val="20"/>
          <w:lang w:val="be-BY"/>
        </w:rPr>
      </w:pPr>
      <w:r>
        <w:rPr>
          <w:color w:val="000000"/>
          <w:szCs w:val="20"/>
        </w:rPr>
        <w:t>         На территории сельского поселения сельскохозяйственную деятельность осуществляет ООО «</w:t>
      </w:r>
      <w:proofErr w:type="gramStart"/>
      <w:r>
        <w:rPr>
          <w:color w:val="000000"/>
          <w:szCs w:val="20"/>
        </w:rPr>
        <w:t>Дим-Урал</w:t>
      </w:r>
      <w:proofErr w:type="gramEnd"/>
      <w:r>
        <w:rPr>
          <w:color w:val="000000"/>
          <w:szCs w:val="20"/>
        </w:rPr>
        <w:t>»</w:t>
      </w:r>
      <w:r w:rsidR="00225363">
        <w:rPr>
          <w:color w:val="000000"/>
          <w:szCs w:val="20"/>
          <w:lang w:val="be-BY"/>
        </w:rPr>
        <w:t xml:space="preserve">, </w:t>
      </w:r>
    </w:p>
    <w:p w:rsidR="00973CEA" w:rsidRDefault="00973CEA" w:rsidP="00973CEA">
      <w:pPr>
        <w:rPr>
          <w:color w:val="000000"/>
          <w:szCs w:val="20"/>
        </w:rPr>
      </w:pPr>
      <w:r>
        <w:rPr>
          <w:color w:val="000000"/>
          <w:szCs w:val="20"/>
        </w:rPr>
        <w:t xml:space="preserve">         В личных подсобных хозяйствах </w:t>
      </w:r>
      <w:proofErr w:type="gramStart"/>
      <w:r>
        <w:rPr>
          <w:color w:val="000000"/>
          <w:szCs w:val="20"/>
        </w:rPr>
        <w:t>граждан, проживающих на территории сельского поселения имеется</w:t>
      </w:r>
      <w:proofErr w:type="gramEnd"/>
      <w:r>
        <w:rPr>
          <w:color w:val="000000"/>
          <w:szCs w:val="20"/>
        </w:rPr>
        <w:t xml:space="preserve"> скот:  КРС-</w:t>
      </w:r>
      <w:r w:rsidR="00F60D96">
        <w:rPr>
          <w:color w:val="000000"/>
          <w:szCs w:val="20"/>
        </w:rPr>
        <w:t>14</w:t>
      </w:r>
      <w:r w:rsidR="00243AFA">
        <w:rPr>
          <w:color w:val="000000"/>
          <w:szCs w:val="20"/>
        </w:rPr>
        <w:t>08</w:t>
      </w:r>
      <w:r w:rsidR="0057128B">
        <w:rPr>
          <w:color w:val="000000"/>
          <w:szCs w:val="20"/>
        </w:rPr>
        <w:t xml:space="preserve"> </w:t>
      </w:r>
      <w:r w:rsidR="005D491F">
        <w:rPr>
          <w:color w:val="000000"/>
          <w:szCs w:val="20"/>
        </w:rPr>
        <w:t>гол</w:t>
      </w:r>
      <w:proofErr w:type="gramStart"/>
      <w:r w:rsidR="005D491F">
        <w:rPr>
          <w:color w:val="000000"/>
          <w:szCs w:val="20"/>
        </w:rPr>
        <w:t xml:space="preserve">., </w:t>
      </w:r>
      <w:proofErr w:type="gramEnd"/>
      <w:r w:rsidR="005D491F">
        <w:rPr>
          <w:color w:val="000000"/>
          <w:szCs w:val="20"/>
        </w:rPr>
        <w:t>в т.ч</w:t>
      </w:r>
      <w:r w:rsidR="002B5BAC">
        <w:rPr>
          <w:color w:val="000000"/>
          <w:szCs w:val="20"/>
        </w:rPr>
        <w:t>.</w:t>
      </w:r>
      <w:r w:rsidR="005D491F">
        <w:rPr>
          <w:color w:val="000000"/>
          <w:szCs w:val="20"/>
        </w:rPr>
        <w:t xml:space="preserve"> коровы- </w:t>
      </w:r>
      <w:r w:rsidR="00F42700">
        <w:rPr>
          <w:color w:val="000000"/>
          <w:szCs w:val="20"/>
        </w:rPr>
        <w:t>3</w:t>
      </w:r>
      <w:r w:rsidR="00243AFA">
        <w:rPr>
          <w:color w:val="000000"/>
          <w:szCs w:val="20"/>
        </w:rPr>
        <w:t>32</w:t>
      </w:r>
      <w:r w:rsidR="00225363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>гол.</w:t>
      </w:r>
    </w:p>
    <w:p w:rsidR="00973CEA" w:rsidRDefault="00973CEA" w:rsidP="00973CEA">
      <w:pPr>
        <w:rPr>
          <w:color w:val="000000"/>
        </w:rPr>
      </w:pPr>
    </w:p>
    <w:p w:rsidR="00973CEA" w:rsidRDefault="00DA0F09" w:rsidP="00973CEA">
      <w:pPr>
        <w:jc w:val="center"/>
        <w:rPr>
          <w:color w:val="000000"/>
        </w:rPr>
      </w:pPr>
      <w:r>
        <w:rPr>
          <w:b/>
          <w:bCs/>
          <w:color w:val="000000"/>
          <w:lang w:val="en-US"/>
        </w:rPr>
        <w:t>IV</w:t>
      </w:r>
      <w:r w:rsidRPr="00DA0F09">
        <w:rPr>
          <w:b/>
          <w:bCs/>
          <w:color w:val="000000"/>
        </w:rPr>
        <w:t xml:space="preserve">. </w:t>
      </w:r>
      <w:r w:rsidR="00973CEA">
        <w:rPr>
          <w:b/>
          <w:bCs/>
          <w:color w:val="000000"/>
        </w:rPr>
        <w:t>ОЦЕНКА СОЦИАЛЬНО-ЭКОНОМИЧЕСКИХ ПОКАЗАТЕЛЕЙ ПОСЕЛЕНИЯ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 xml:space="preserve">Перспективы сельского поселения связаны с расширением производства сельскохозяйственной продукции, развитием  сферы бытовых услуг, торговли, потребительского рынка, домостроения, развития ЛПХ. 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Рассматривая показатели текущего уровня социально-экономического развития  сельского поселения, отмечается следующее: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-транспортная доступность населенных пунктов поселения высокая;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-наличие трудовых  ресурсов  позволяет обеспечить  потребности  населения  и расширение производства;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 xml:space="preserve">-состояние жилищного фонда – </w:t>
      </w:r>
      <w:proofErr w:type="gramStart"/>
      <w:r>
        <w:rPr>
          <w:color w:val="000000"/>
          <w:szCs w:val="20"/>
        </w:rPr>
        <w:t>изношенный</w:t>
      </w:r>
      <w:proofErr w:type="gramEnd"/>
      <w:r>
        <w:rPr>
          <w:color w:val="000000"/>
          <w:szCs w:val="20"/>
        </w:rPr>
        <w:t xml:space="preserve"> на 75-80 %;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-доходы населения средние, а 25-30% ниже прожиточного уровня;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 xml:space="preserve">-наблюдается </w:t>
      </w:r>
      <w:r w:rsidR="005D491F">
        <w:rPr>
          <w:color w:val="000000"/>
          <w:szCs w:val="20"/>
        </w:rPr>
        <w:t>убыль</w:t>
      </w:r>
      <w:r>
        <w:rPr>
          <w:color w:val="000000"/>
          <w:szCs w:val="20"/>
        </w:rPr>
        <w:t xml:space="preserve"> населения;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-оплата усл</w:t>
      </w:r>
      <w:r w:rsidR="005D491F">
        <w:rPr>
          <w:color w:val="000000"/>
          <w:szCs w:val="20"/>
        </w:rPr>
        <w:t>уг газоснабжения</w:t>
      </w:r>
      <w:r>
        <w:rPr>
          <w:color w:val="000000"/>
          <w:szCs w:val="20"/>
        </w:rPr>
        <w:t xml:space="preserve">, </w:t>
      </w:r>
      <w:r w:rsidR="00DA0F09">
        <w:rPr>
          <w:color w:val="000000"/>
          <w:szCs w:val="20"/>
        </w:rPr>
        <w:t xml:space="preserve">электроснабжения </w:t>
      </w:r>
      <w:r>
        <w:rPr>
          <w:color w:val="000000"/>
          <w:szCs w:val="20"/>
        </w:rPr>
        <w:t>доступна для населения и осуществляется регулярно;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-наблюдается увеличение количества взятых кредитов на развитие ЛПХ.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         По итоговой характеристике социально-экономического развития поселение можно рассматривать как: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 перспективное для частных инвестиций, что обосновывается небольшим  ростом экономики и средним уровнем доходов населения и высокой транспортной доступностью;</w:t>
      </w:r>
    </w:p>
    <w:p w:rsidR="00973CEA" w:rsidRDefault="00973CEA" w:rsidP="00973CEA">
      <w:pPr>
        <w:rPr>
          <w:color w:val="000000"/>
          <w:szCs w:val="20"/>
        </w:rPr>
      </w:pPr>
      <w:r>
        <w:rPr>
          <w:color w:val="000000"/>
          <w:szCs w:val="20"/>
        </w:rPr>
        <w:t> -  имеющий        потенциал        социально-экономического        развития,       </w:t>
      </w:r>
    </w:p>
    <w:p w:rsidR="00973CEA" w:rsidRPr="005D491F" w:rsidRDefault="00973CEA" w:rsidP="005D491F">
      <w:pPr>
        <w:rPr>
          <w:color w:val="000000"/>
          <w:szCs w:val="20"/>
        </w:rPr>
      </w:pPr>
      <w:r>
        <w:rPr>
          <w:color w:val="000000"/>
          <w:szCs w:val="20"/>
        </w:rPr>
        <w:lastRenderedPageBreak/>
        <w:t>способное самостоятельно и с привлечением средств вышестоящих бюджетов обеспечить минимальные стандарты жизни населения, что приведёт в будущем к повышению инвестиционной привлекательности территории.</w:t>
      </w:r>
    </w:p>
    <w:p w:rsidR="00973CEA" w:rsidRDefault="00973CEA" w:rsidP="00E019A5">
      <w:pPr>
        <w:spacing w:before="30" w:after="30"/>
        <w:jc w:val="both"/>
        <w:rPr>
          <w:color w:val="332E2D"/>
          <w:spacing w:val="2"/>
        </w:rPr>
      </w:pPr>
    </w:p>
    <w:p w:rsidR="00E019A5" w:rsidRDefault="00E019A5" w:rsidP="00E019A5">
      <w:pPr>
        <w:ind w:firstLine="708"/>
        <w:rPr>
          <w:color w:val="000000"/>
          <w:sz w:val="28"/>
        </w:rPr>
      </w:pPr>
    </w:p>
    <w:tbl>
      <w:tblPr>
        <w:tblW w:w="9762" w:type="dxa"/>
        <w:tblInd w:w="93" w:type="dxa"/>
        <w:tblLook w:val="04A0"/>
      </w:tblPr>
      <w:tblGrid>
        <w:gridCol w:w="9762"/>
      </w:tblGrid>
      <w:tr w:rsidR="00F60D96" w:rsidRPr="00F60D96" w:rsidTr="0057128B">
        <w:trPr>
          <w:trHeight w:val="585"/>
        </w:trPr>
        <w:tc>
          <w:tcPr>
            <w:tcW w:w="9762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57128B" w:rsidRDefault="00F60D96" w:rsidP="00F60D96">
            <w:pPr>
              <w:jc w:val="center"/>
              <w:rPr>
                <w:color w:val="000000"/>
              </w:rPr>
            </w:pPr>
            <w:bookmarkStart w:id="0" w:name="RANGE!A1:F27"/>
            <w:r w:rsidRPr="00F60D96">
              <w:rPr>
                <w:color w:val="000000"/>
                <w:lang w:val="en-US"/>
              </w:rPr>
              <w:t>V</w:t>
            </w:r>
            <w:r w:rsidRPr="00F60D96">
              <w:rPr>
                <w:color w:val="000000"/>
              </w:rPr>
              <w:t>.Финансы.</w:t>
            </w:r>
            <w:r w:rsidRPr="00F60D96">
              <w:rPr>
                <w:color w:val="000000"/>
              </w:rPr>
              <w:br/>
            </w:r>
          </w:p>
          <w:tbl>
            <w:tblPr>
              <w:tblW w:w="9000" w:type="dxa"/>
              <w:tblLook w:val="04A0"/>
            </w:tblPr>
            <w:tblGrid>
              <w:gridCol w:w="5205"/>
              <w:gridCol w:w="1295"/>
              <w:gridCol w:w="1220"/>
              <w:gridCol w:w="1280"/>
            </w:tblGrid>
            <w:tr w:rsidR="004E6D01" w:rsidRPr="004E6D01" w:rsidTr="004E6D01">
              <w:trPr>
                <w:trHeight w:val="315"/>
              </w:trPr>
              <w:tc>
                <w:tcPr>
                  <w:tcW w:w="900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ОБЪЕМ</w:t>
                  </w:r>
                </w:p>
              </w:tc>
            </w:tr>
            <w:tr w:rsidR="004E6D01" w:rsidRPr="004E6D01" w:rsidTr="004E6D01">
              <w:trPr>
                <w:trHeight w:val="315"/>
              </w:trPr>
              <w:tc>
                <w:tcPr>
                  <w:tcW w:w="900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доходов бюджета сельского поселения  Кармышевский сельсовет</w:t>
                  </w:r>
                </w:p>
              </w:tc>
            </w:tr>
            <w:tr w:rsidR="004E6D01" w:rsidRPr="004E6D01" w:rsidTr="004E6D01">
              <w:trPr>
                <w:trHeight w:val="315"/>
              </w:trPr>
              <w:tc>
                <w:tcPr>
                  <w:tcW w:w="900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по основным источникам на 2019 -2021 годы</w:t>
                  </w:r>
                </w:p>
              </w:tc>
            </w:tr>
            <w:tr w:rsidR="004E6D01" w:rsidRPr="004E6D01" w:rsidTr="004E6D01">
              <w:trPr>
                <w:trHeight w:val="330"/>
              </w:trPr>
              <w:tc>
                <w:tcPr>
                  <w:tcW w:w="9000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E6D01" w:rsidRPr="004E6D01" w:rsidRDefault="004E6D01" w:rsidP="008016C8">
                  <w:pPr>
                    <w:ind w:firstLineChars="800" w:firstLine="1760"/>
                    <w:jc w:val="right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(в  тыс</w:t>
                  </w:r>
                  <w:proofErr w:type="gramStart"/>
                  <w:r w:rsidRPr="004E6D01">
                    <w:rPr>
                      <w:color w:val="000000"/>
                    </w:rPr>
                    <w:t>.р</w:t>
                  </w:r>
                  <w:proofErr w:type="gramEnd"/>
                  <w:r w:rsidRPr="004E6D01">
                    <w:rPr>
                      <w:color w:val="000000"/>
                    </w:rPr>
                    <w:t>уб.)</w:t>
                  </w:r>
                </w:p>
              </w:tc>
            </w:tr>
            <w:tr w:rsidR="004E6D01" w:rsidRPr="004E6D01" w:rsidTr="004E6D01">
              <w:trPr>
                <w:trHeight w:val="33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Показатели бюджета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2019 год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2020 год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2021 год</w:t>
                  </w:r>
                </w:p>
              </w:tc>
            </w:tr>
            <w:tr w:rsidR="004E6D01" w:rsidRPr="004E6D01" w:rsidTr="004E6D01">
              <w:trPr>
                <w:trHeight w:val="36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ДОХОДЫ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</w:tr>
            <w:tr w:rsidR="004E6D01" w:rsidRPr="004E6D01" w:rsidTr="004E6D01">
              <w:trPr>
                <w:trHeight w:val="45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Налог на доходы физических лиц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112,0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114,0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116,0</w:t>
                  </w:r>
                </w:p>
              </w:tc>
            </w:tr>
            <w:tr w:rsidR="004E6D01" w:rsidRPr="004E6D01" w:rsidTr="004E6D01">
              <w:trPr>
                <w:trHeight w:val="45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 xml:space="preserve">Единый сельскохозяйственный налог 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20,0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20,0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20,0</w:t>
                  </w:r>
                </w:p>
              </w:tc>
            </w:tr>
            <w:tr w:rsidR="004E6D01" w:rsidRPr="004E6D01" w:rsidTr="004E6D01">
              <w:trPr>
                <w:trHeight w:val="42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44,0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44,0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44,0</w:t>
                  </w:r>
                </w:p>
              </w:tc>
            </w:tr>
            <w:tr w:rsidR="004E6D01" w:rsidRPr="004E6D01" w:rsidTr="004E6D01">
              <w:trPr>
                <w:trHeight w:val="405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spacing w:after="240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 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231,0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231,0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231,0</w:t>
                  </w:r>
                </w:p>
              </w:tc>
            </w:tr>
            <w:tr w:rsidR="004E6D01" w:rsidRPr="004E6D01" w:rsidTr="004E6D01">
              <w:trPr>
                <w:trHeight w:val="435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537,0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537,0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537,0</w:t>
                  </w:r>
                </w:p>
              </w:tc>
            </w:tr>
            <w:tr w:rsidR="004E6D01" w:rsidRPr="004E6D01" w:rsidTr="004E6D01">
              <w:trPr>
                <w:trHeight w:val="45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7,0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7,0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7,0</w:t>
                  </w:r>
                </w:p>
              </w:tc>
            </w:tr>
            <w:tr w:rsidR="004E6D01" w:rsidRPr="004E6D01" w:rsidTr="004E6D01">
              <w:trPr>
                <w:trHeight w:val="435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Прочие доходы от оказания услуг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 </w:t>
                  </w:r>
                </w:p>
              </w:tc>
            </w:tr>
            <w:tr w:rsidR="004E6D01" w:rsidRPr="004E6D01" w:rsidTr="004E6D01">
              <w:trPr>
                <w:trHeight w:val="915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Доходы, получаемые в виде арендной платы за земельные участки, гос</w:t>
                  </w:r>
                  <w:proofErr w:type="gramStart"/>
                  <w:r w:rsidRPr="004E6D01">
                    <w:rPr>
                      <w:color w:val="000000"/>
                    </w:rPr>
                    <w:t>.с</w:t>
                  </w:r>
                  <w:proofErr w:type="gramEnd"/>
                  <w:r w:rsidRPr="004E6D01">
                    <w:rPr>
                      <w:color w:val="000000"/>
                    </w:rPr>
                    <w:t>обственность на которые не разгран.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 </w:t>
                  </w:r>
                </w:p>
              </w:tc>
            </w:tr>
            <w:tr w:rsidR="004E6D01" w:rsidRPr="004E6D01" w:rsidTr="004E6D01">
              <w:trPr>
                <w:trHeight w:val="66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Доходы от сдачи в аренду имущества, находящегося в оперативном управлении органов поселений и созданных ими учреждений (за исключением имущества муниципальных бюджетных и автономных учреждений)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 </w:t>
                  </w:r>
                </w:p>
              </w:tc>
            </w:tr>
            <w:tr w:rsidR="004E6D01" w:rsidRPr="004E6D01" w:rsidTr="004E6D01">
              <w:trPr>
                <w:trHeight w:val="102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lastRenderedPageBreak/>
                    <w:t>Доходы от сдачи в аренду имущества, составляющего казну поселений (за исключением земельных участков)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 </w:t>
                  </w:r>
                </w:p>
              </w:tc>
            </w:tr>
            <w:tr w:rsidR="004E6D01" w:rsidRPr="004E6D01" w:rsidTr="004E6D01">
              <w:trPr>
                <w:trHeight w:val="78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 </w:t>
                  </w:r>
                </w:p>
              </w:tc>
            </w:tr>
            <w:tr w:rsidR="004E6D01" w:rsidRPr="004E6D01" w:rsidTr="004E6D01">
              <w:trPr>
                <w:trHeight w:val="45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4E6D01">
                    <w:rPr>
                      <w:b/>
                      <w:bCs/>
                      <w:i/>
                      <w:iCs/>
                      <w:color w:val="000000"/>
                    </w:rPr>
                    <w:t>Итого доходов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951,0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953,0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color w:val="000000"/>
                    </w:rPr>
                  </w:pPr>
                  <w:r w:rsidRPr="004E6D01">
                    <w:rPr>
                      <w:color w:val="000000"/>
                    </w:rPr>
                    <w:t>955,0</w:t>
                  </w:r>
                </w:p>
              </w:tc>
            </w:tr>
            <w:tr w:rsidR="004E6D01" w:rsidRPr="004E6D01" w:rsidTr="004E6D01">
              <w:trPr>
                <w:trHeight w:val="435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Безвозмездные поступления - всего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1071,6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1111,8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1157,4</w:t>
                  </w:r>
                </w:p>
              </w:tc>
            </w:tr>
            <w:tr w:rsidR="004E6D01" w:rsidRPr="004E6D01" w:rsidTr="004E6D01">
              <w:trPr>
                <w:trHeight w:val="36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Всего доходов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2022,6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2064,8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2112,4</w:t>
                  </w:r>
                </w:p>
              </w:tc>
            </w:tr>
            <w:tr w:rsidR="004E6D01" w:rsidRPr="004E6D01" w:rsidTr="004E6D01">
              <w:trPr>
                <w:trHeight w:val="33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</w:tr>
            <w:tr w:rsidR="004E6D01" w:rsidRPr="004E6D01" w:rsidTr="004E6D01">
              <w:trPr>
                <w:trHeight w:val="33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РАСХОДЫ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</w:tr>
            <w:tr w:rsidR="004E6D01" w:rsidRPr="004E6D01" w:rsidTr="004E6D01">
              <w:trPr>
                <w:trHeight w:val="495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Общегосударственные расходы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1868,0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1778,0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1938,0</w:t>
                  </w:r>
                </w:p>
              </w:tc>
            </w:tr>
            <w:tr w:rsidR="004E6D01" w:rsidRPr="004E6D01" w:rsidTr="004E6D01">
              <w:trPr>
                <w:trHeight w:val="435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Национальная оборона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73,8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74,6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76,5</w:t>
                  </w:r>
                </w:p>
              </w:tc>
            </w:tr>
            <w:tr w:rsidR="004E6D01" w:rsidRPr="004E6D01" w:rsidTr="004E6D01">
              <w:trPr>
                <w:trHeight w:val="39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Национальная экономика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20,0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20,0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20,0</w:t>
                  </w:r>
                </w:p>
              </w:tc>
            </w:tr>
            <w:tr w:rsidR="004E6D01" w:rsidRPr="004E6D01" w:rsidTr="004E6D01">
              <w:trPr>
                <w:trHeight w:val="345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  <w:sz w:val="22"/>
                      <w:szCs w:val="22"/>
                    </w:rPr>
                    <w:t>Дорожное хозяйство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100,0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</w:tr>
            <w:tr w:rsidR="004E6D01" w:rsidRPr="004E6D01" w:rsidTr="004E6D01">
              <w:trPr>
                <w:trHeight w:val="375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Жилищно-коммунальное хозяйство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600,0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550,0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550,0</w:t>
                  </w:r>
                </w:p>
              </w:tc>
            </w:tr>
            <w:tr w:rsidR="004E6D01" w:rsidRPr="004E6D01" w:rsidTr="004E6D01">
              <w:trPr>
                <w:trHeight w:val="36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Межбюджетные трансферты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</w:tr>
            <w:tr w:rsidR="004E6D01" w:rsidRPr="004E6D01" w:rsidTr="004E6D01">
              <w:trPr>
                <w:trHeight w:val="375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Условные расходы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45,7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100,4</w:t>
                  </w:r>
                </w:p>
              </w:tc>
            </w:tr>
            <w:tr w:rsidR="004E6D01" w:rsidRPr="004E6D01" w:rsidTr="004E6D01">
              <w:trPr>
                <w:trHeight w:val="360"/>
              </w:trPr>
              <w:tc>
                <w:tcPr>
                  <w:tcW w:w="52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ВСЕГО РАСХОДОВ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2661,8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2468,3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4E6D01" w:rsidRPr="004E6D01" w:rsidRDefault="004E6D01" w:rsidP="004E6D01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E6D01">
                    <w:rPr>
                      <w:b/>
                      <w:bCs/>
                      <w:color w:val="000000"/>
                    </w:rPr>
                    <w:t>2684,9</w:t>
                  </w:r>
                </w:p>
              </w:tc>
            </w:tr>
          </w:tbl>
          <w:p w:rsidR="00F60D96" w:rsidRPr="00F60D96" w:rsidRDefault="00F60D96" w:rsidP="0057128B">
            <w:pPr>
              <w:rPr>
                <w:color w:val="000000"/>
              </w:rPr>
            </w:pPr>
            <w:r w:rsidRPr="00F60D96">
              <w:rPr>
                <w:color w:val="000000"/>
              </w:rPr>
              <w:t xml:space="preserve"> </w:t>
            </w:r>
            <w:bookmarkEnd w:id="0"/>
          </w:p>
        </w:tc>
      </w:tr>
    </w:tbl>
    <w:p w:rsidR="0057128B" w:rsidRDefault="0057128B" w:rsidP="001B5353"/>
    <w:tbl>
      <w:tblPr>
        <w:tblW w:w="10040" w:type="dxa"/>
        <w:tblInd w:w="93" w:type="dxa"/>
        <w:tblLook w:val="04A0"/>
      </w:tblPr>
      <w:tblGrid>
        <w:gridCol w:w="6620"/>
        <w:gridCol w:w="1720"/>
        <w:gridCol w:w="1700"/>
      </w:tblGrid>
      <w:tr w:rsidR="004E6D01" w:rsidRPr="004E6D01" w:rsidTr="004E6D01">
        <w:trPr>
          <w:trHeight w:val="375"/>
        </w:trPr>
        <w:tc>
          <w:tcPr>
            <w:tcW w:w="100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center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  <w:lang w:val="en-US"/>
              </w:rPr>
              <w:t>VI</w:t>
            </w:r>
            <w:r w:rsidRPr="004E6D01">
              <w:rPr>
                <w:b/>
                <w:bCs/>
                <w:color w:val="000000"/>
              </w:rPr>
              <w:t xml:space="preserve">.Оценка ожидаемого исполнения  бюджета сельского поселения Кармышевский   сельсовет муниципального районаАльшеевский район Республики Башкортостан  за 2018 год                                                                                        </w:t>
            </w:r>
          </w:p>
        </w:tc>
      </w:tr>
      <w:tr w:rsidR="004E6D01" w:rsidRPr="004E6D01" w:rsidTr="004E6D01">
        <w:trPr>
          <w:trHeight w:val="375"/>
        </w:trPr>
        <w:tc>
          <w:tcPr>
            <w:tcW w:w="10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6D01" w:rsidRPr="004E6D01" w:rsidRDefault="004E6D01" w:rsidP="004E6D01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4E6D01" w:rsidRPr="004E6D01" w:rsidTr="004E6D01">
        <w:trPr>
          <w:trHeight w:val="375"/>
        </w:trPr>
        <w:tc>
          <w:tcPr>
            <w:tcW w:w="10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6D01" w:rsidRPr="004E6D01" w:rsidRDefault="004E6D01" w:rsidP="004E6D01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4E6D01" w:rsidRPr="004E6D01" w:rsidTr="004E6D01">
        <w:trPr>
          <w:trHeight w:val="390"/>
        </w:trPr>
        <w:tc>
          <w:tcPr>
            <w:tcW w:w="6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4E6D01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4E6D01">
              <w:rPr>
                <w:b/>
                <w:bCs/>
                <w:color w:val="000000"/>
                <w:sz w:val="28"/>
                <w:szCs w:val="28"/>
              </w:rPr>
              <w:t>(тыс</w:t>
            </w:r>
            <w:proofErr w:type="gramStart"/>
            <w:r w:rsidRPr="004E6D01">
              <w:rPr>
                <w:b/>
                <w:bCs/>
                <w:color w:val="000000"/>
                <w:sz w:val="28"/>
                <w:szCs w:val="28"/>
              </w:rPr>
              <w:t>.р</w:t>
            </w:r>
            <w:proofErr w:type="gramEnd"/>
            <w:r w:rsidRPr="004E6D01">
              <w:rPr>
                <w:b/>
                <w:bCs/>
                <w:color w:val="000000"/>
                <w:sz w:val="28"/>
                <w:szCs w:val="28"/>
              </w:rPr>
              <w:t>уб.)</w:t>
            </w:r>
          </w:p>
        </w:tc>
      </w:tr>
      <w:tr w:rsidR="004E6D01" w:rsidRPr="004E6D01" w:rsidTr="004E6D01">
        <w:trPr>
          <w:trHeight w:val="945"/>
        </w:trPr>
        <w:tc>
          <w:tcPr>
            <w:tcW w:w="66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center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Наименование доходов и расходов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center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План с учетом изменений на 2018 год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center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Ожидаемое исполнение за 2018 год</w:t>
            </w:r>
          </w:p>
        </w:tc>
      </w:tr>
      <w:tr w:rsidR="004E6D01" w:rsidRPr="004E6D01" w:rsidTr="004E6D01">
        <w:trPr>
          <w:trHeight w:val="315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center"/>
              <w:rPr>
                <w:color w:val="000000"/>
              </w:rPr>
            </w:pPr>
            <w:r w:rsidRPr="004E6D01">
              <w:rPr>
                <w:color w:val="000000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center"/>
              <w:rPr>
                <w:color w:val="000000"/>
              </w:rPr>
            </w:pPr>
            <w:r w:rsidRPr="004E6D01">
              <w:rPr>
                <w:color w:val="00000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center"/>
              <w:rPr>
                <w:color w:val="000000"/>
              </w:rPr>
            </w:pPr>
            <w:r w:rsidRPr="004E6D01">
              <w:rPr>
                <w:color w:val="000000"/>
              </w:rPr>
              <w:t>3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center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  <w:sz w:val="22"/>
                <w:szCs w:val="22"/>
              </w:rPr>
              <w:t>ДОХОДЫ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 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color w:val="000000"/>
              </w:rPr>
            </w:pPr>
            <w:r w:rsidRPr="004E6D01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112,0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112,0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color w:val="000000"/>
              </w:rPr>
            </w:pPr>
            <w:r w:rsidRPr="004E6D01"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20,0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32,0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color w:val="000000"/>
              </w:rPr>
            </w:pPr>
            <w:r w:rsidRPr="004E6D01">
              <w:rPr>
                <w:color w:val="000000"/>
                <w:sz w:val="22"/>
                <w:szCs w:val="22"/>
              </w:rPr>
              <w:t>Налог на имущество физ</w:t>
            </w:r>
            <w:proofErr w:type="gramStart"/>
            <w:r w:rsidRPr="004E6D01">
              <w:rPr>
                <w:color w:val="000000"/>
                <w:sz w:val="22"/>
                <w:szCs w:val="22"/>
              </w:rPr>
              <w:t>.л</w:t>
            </w:r>
            <w:proofErr w:type="gramEnd"/>
            <w:r w:rsidRPr="004E6D01">
              <w:rPr>
                <w:color w:val="000000"/>
                <w:sz w:val="22"/>
                <w:szCs w:val="22"/>
              </w:rPr>
              <w:t>иц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44,0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55,0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color w:val="000000"/>
              </w:rPr>
            </w:pPr>
            <w:r w:rsidRPr="004E6D01">
              <w:rPr>
                <w:color w:val="000000"/>
                <w:sz w:val="22"/>
                <w:szCs w:val="22"/>
              </w:rPr>
              <w:t>Земельный налог(331)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231,0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231,0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color w:val="000000"/>
              </w:rPr>
            </w:pPr>
            <w:r w:rsidRPr="004E6D01">
              <w:rPr>
                <w:color w:val="000000"/>
                <w:sz w:val="22"/>
                <w:szCs w:val="22"/>
              </w:rPr>
              <w:t>Земельный налог (431)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537,0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537,0</w:t>
            </w:r>
          </w:p>
        </w:tc>
      </w:tr>
      <w:tr w:rsidR="004E6D01" w:rsidRPr="004E6D01" w:rsidTr="004E6D01">
        <w:trPr>
          <w:trHeight w:val="1170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color w:val="000000"/>
              </w:rPr>
            </w:pPr>
            <w:r w:rsidRPr="004E6D01">
              <w:rPr>
                <w:color w:val="000000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7,0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7,0</w:t>
            </w:r>
          </w:p>
        </w:tc>
      </w:tr>
      <w:tr w:rsidR="004E6D01" w:rsidRPr="004E6D01" w:rsidTr="004E6D01">
        <w:trPr>
          <w:trHeight w:val="630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color w:val="000000"/>
              </w:rPr>
            </w:pPr>
            <w:r w:rsidRPr="004E6D01">
              <w:rPr>
                <w:color w:val="000000"/>
                <w:sz w:val="22"/>
                <w:szCs w:val="22"/>
              </w:rPr>
              <w:lastRenderedPageBreak/>
              <w:t>Прочие доходы от компенсации затрат  бюджетов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104,8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color w:val="000000"/>
              </w:rPr>
            </w:pPr>
            <w:r w:rsidRPr="004E6D01">
              <w:rPr>
                <w:color w:val="000000"/>
                <w:sz w:val="22"/>
                <w:szCs w:val="22"/>
              </w:rPr>
              <w:t>Прочие доходы от оказания услуг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4E6D01" w:rsidRPr="004E6D01" w:rsidTr="004E6D01">
        <w:trPr>
          <w:trHeight w:val="930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color w:val="000000"/>
              </w:rPr>
            </w:pPr>
            <w:r w:rsidRPr="004E6D01">
              <w:rPr>
                <w:color w:val="000000"/>
                <w:sz w:val="22"/>
                <w:szCs w:val="22"/>
              </w:rPr>
              <w:t>Доходы, получаемые в виде арендной платы за земельные участки, госсобственность на которые не разграничена и которые расположены в границах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4E6D01" w:rsidRPr="004E6D01" w:rsidTr="004E6D01">
        <w:trPr>
          <w:trHeight w:val="1020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color w:val="000000"/>
              </w:rPr>
            </w:pPr>
            <w:r w:rsidRPr="004E6D01">
              <w:rPr>
                <w:color w:val="000000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4E6D01" w:rsidRPr="004E6D01" w:rsidTr="004E6D01">
        <w:trPr>
          <w:trHeight w:val="61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color w:val="000000"/>
              </w:rPr>
            </w:pPr>
            <w:r w:rsidRPr="004E6D01">
              <w:rPr>
                <w:color w:val="000000"/>
                <w:sz w:val="22"/>
                <w:szCs w:val="22"/>
              </w:rPr>
              <w:t>Доходы от сдачи в аренду имущества, составляющего казну поселений (за исключением земельных участков)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4E6D01" w:rsidRPr="004E6D01" w:rsidTr="004E6D01">
        <w:trPr>
          <w:trHeight w:val="870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color w:val="000000"/>
              </w:rPr>
            </w:pPr>
            <w:r w:rsidRPr="004E6D01">
              <w:rPr>
                <w:color w:val="000000"/>
                <w:sz w:val="22"/>
                <w:szCs w:val="22"/>
              </w:rPr>
              <w:t>Денежные взыскания (штрафы)</w:t>
            </w:r>
            <w:proofErr w:type="gramStart"/>
            <w:r w:rsidRPr="004E6D01">
              <w:rPr>
                <w:color w:val="000000"/>
                <w:sz w:val="22"/>
                <w:szCs w:val="22"/>
              </w:rPr>
              <w:t>,у</w:t>
            </w:r>
            <w:proofErr w:type="gramEnd"/>
            <w:r w:rsidRPr="004E6D01">
              <w:rPr>
                <w:color w:val="000000"/>
                <w:sz w:val="22"/>
                <w:szCs w:val="22"/>
              </w:rPr>
              <w:t>становленные законами РФ за несоблюдение муниципальных правовых актов,зачисляемые в бюджеты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16,4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b/>
                <w:bCs/>
                <w:i/>
                <w:iCs/>
                <w:color w:val="000000"/>
              </w:rPr>
            </w:pPr>
            <w:r w:rsidRPr="004E6D01">
              <w:rPr>
                <w:b/>
                <w:bCs/>
                <w:i/>
                <w:iCs/>
                <w:color w:val="000000"/>
                <w:sz w:val="22"/>
                <w:szCs w:val="22"/>
              </w:rPr>
              <w:t>Итого доходов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4E6D01">
              <w:rPr>
                <w:b/>
                <w:bCs/>
                <w:color w:val="000000"/>
                <w:sz w:val="28"/>
                <w:szCs w:val="28"/>
              </w:rPr>
              <w:t>951,0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4E6D01">
              <w:rPr>
                <w:b/>
                <w:bCs/>
                <w:color w:val="000000"/>
                <w:sz w:val="28"/>
                <w:szCs w:val="28"/>
              </w:rPr>
              <w:t>1095,2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color w:val="000000"/>
              </w:rPr>
            </w:pPr>
            <w:r w:rsidRPr="004E6D01">
              <w:rPr>
                <w:color w:val="000000"/>
                <w:sz w:val="22"/>
                <w:szCs w:val="22"/>
              </w:rPr>
              <w:t>Безвозмездные поступления - всего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2201,2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2201,2</w:t>
            </w:r>
          </w:p>
        </w:tc>
      </w:tr>
      <w:tr w:rsidR="004E6D01" w:rsidRPr="004E6D01" w:rsidTr="004E6D01">
        <w:trPr>
          <w:trHeight w:val="720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color w:val="000000"/>
              </w:rPr>
            </w:pPr>
            <w:r w:rsidRPr="004E6D01">
              <w:rPr>
                <w:color w:val="000000"/>
                <w:sz w:val="22"/>
                <w:szCs w:val="22"/>
              </w:rPr>
              <w:t>На финансовое обеспечение реализации проектов развития общественной инфраструктуры, основанных на местных инициативах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155,0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right"/>
              <w:rPr>
                <w:color w:val="000000"/>
                <w:sz w:val="28"/>
                <w:szCs w:val="28"/>
              </w:rPr>
            </w:pPr>
            <w:r w:rsidRPr="004E6D01">
              <w:rPr>
                <w:color w:val="000000"/>
                <w:sz w:val="28"/>
                <w:szCs w:val="28"/>
              </w:rPr>
              <w:t>155,0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color w:val="000000"/>
              </w:rPr>
            </w:pPr>
            <w:r w:rsidRPr="004E6D01">
              <w:rPr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4E6D01">
              <w:rPr>
                <w:b/>
                <w:bCs/>
                <w:color w:val="000000"/>
                <w:sz w:val="28"/>
                <w:szCs w:val="28"/>
              </w:rPr>
              <w:t>3307,2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4E6D01">
              <w:rPr>
                <w:b/>
                <w:bCs/>
                <w:color w:val="000000"/>
                <w:sz w:val="28"/>
                <w:szCs w:val="28"/>
              </w:rPr>
              <w:t>3451,4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jc w:val="center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  <w:sz w:val="22"/>
                <w:szCs w:val="22"/>
              </w:rPr>
              <w:t>РАСХОДЫ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 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  <w:sz w:val="22"/>
                <w:szCs w:val="22"/>
              </w:rPr>
              <w:t xml:space="preserve">Общегосударственные вопросы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1817,0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1817,0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72,3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72,3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  <w:sz w:val="22"/>
                <w:szCs w:val="22"/>
              </w:rPr>
              <w:t>Топливно-энергетический комплекс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20,0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20,0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  <w:sz w:val="22"/>
                <w:szCs w:val="22"/>
              </w:rPr>
              <w:t>Дорожное хозяйство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487,7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487,7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  <w:sz w:val="22"/>
                <w:szCs w:val="22"/>
              </w:rPr>
              <w:t>Полномочия в области земельных отношений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140,0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140,0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  <w:sz w:val="22"/>
                <w:szCs w:val="22"/>
              </w:rPr>
              <w:t xml:space="preserve">Жилищно-коммунальное хозяйство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1101,4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1101,4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0,0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  <w:sz w:val="22"/>
                <w:szCs w:val="22"/>
              </w:rPr>
              <w:t>ВСЕГО РАСХОДОВ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3638,4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  <w:color w:val="000000"/>
              </w:rPr>
            </w:pPr>
            <w:r w:rsidRPr="004E6D01">
              <w:rPr>
                <w:b/>
                <w:bCs/>
                <w:color w:val="000000"/>
              </w:rPr>
              <w:t>3638,4</w:t>
            </w:r>
          </w:p>
        </w:tc>
      </w:tr>
      <w:tr w:rsidR="004E6D01" w:rsidRPr="004E6D01" w:rsidTr="004E6D01">
        <w:trPr>
          <w:trHeight w:val="345"/>
        </w:trPr>
        <w:tc>
          <w:tcPr>
            <w:tcW w:w="6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D01" w:rsidRPr="004E6D01" w:rsidRDefault="004E6D01" w:rsidP="004E6D01">
            <w:pPr>
              <w:rPr>
                <w:b/>
                <w:bCs/>
              </w:rPr>
            </w:pPr>
            <w:r w:rsidRPr="004E6D01">
              <w:rPr>
                <w:b/>
                <w:bCs/>
                <w:sz w:val="22"/>
                <w:szCs w:val="22"/>
              </w:rPr>
              <w:t>ПРОФИЦИ</w:t>
            </w:r>
            <w:proofErr w:type="gramStart"/>
            <w:r w:rsidRPr="004E6D01">
              <w:rPr>
                <w:b/>
                <w:bCs/>
                <w:sz w:val="22"/>
                <w:szCs w:val="22"/>
              </w:rPr>
              <w:t>Т(</w:t>
            </w:r>
            <w:proofErr w:type="gramEnd"/>
            <w:r w:rsidRPr="004E6D01">
              <w:rPr>
                <w:b/>
                <w:bCs/>
                <w:sz w:val="22"/>
                <w:szCs w:val="22"/>
              </w:rPr>
              <w:t>+), ДЕФИЦИТ(-)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</w:rPr>
            </w:pPr>
            <w:r w:rsidRPr="004E6D01">
              <w:rPr>
                <w:b/>
                <w:bCs/>
              </w:rPr>
              <w:t>-331,2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D01" w:rsidRPr="004E6D01" w:rsidRDefault="004E6D01" w:rsidP="004E6D01">
            <w:pPr>
              <w:jc w:val="right"/>
              <w:rPr>
                <w:b/>
                <w:bCs/>
              </w:rPr>
            </w:pPr>
            <w:r w:rsidRPr="004E6D01">
              <w:rPr>
                <w:b/>
                <w:bCs/>
              </w:rPr>
              <w:t>-187,0</w:t>
            </w:r>
          </w:p>
        </w:tc>
      </w:tr>
    </w:tbl>
    <w:p w:rsidR="0057128B" w:rsidRDefault="0057128B" w:rsidP="001B5353"/>
    <w:p w:rsidR="0057128B" w:rsidRPr="003A6F11" w:rsidRDefault="0057128B" w:rsidP="001B5353"/>
    <w:p w:rsidR="00DA0F09" w:rsidRPr="0097335A" w:rsidRDefault="00F60D96" w:rsidP="00DA0F09">
      <w:pPr>
        <w:pStyle w:val="21"/>
        <w:ind w:left="360" w:firstLine="0"/>
        <w:rPr>
          <w:b w:val="0"/>
          <w:sz w:val="24"/>
        </w:rPr>
      </w:pPr>
      <w:r>
        <w:rPr>
          <w:b w:val="0"/>
          <w:sz w:val="24"/>
          <w:lang w:val="en-US"/>
        </w:rPr>
        <w:t>VII</w:t>
      </w:r>
      <w:r w:rsidR="00DA0F09" w:rsidRPr="00DA0F09">
        <w:rPr>
          <w:b w:val="0"/>
          <w:sz w:val="24"/>
        </w:rPr>
        <w:t xml:space="preserve">. </w:t>
      </w:r>
      <w:r w:rsidR="00DA0F09" w:rsidRPr="0097335A">
        <w:rPr>
          <w:b w:val="0"/>
          <w:sz w:val="24"/>
        </w:rPr>
        <w:t xml:space="preserve">ПРИОРИТЕТНЫЕ </w:t>
      </w:r>
      <w:proofErr w:type="gramStart"/>
      <w:r w:rsidR="00DA0F09" w:rsidRPr="0097335A">
        <w:rPr>
          <w:b w:val="0"/>
          <w:sz w:val="24"/>
        </w:rPr>
        <w:t>НАПРАВЛЕНИЯ  ПРОГНОЗА</w:t>
      </w:r>
      <w:proofErr w:type="gramEnd"/>
      <w:r w:rsidR="00DA0F09" w:rsidRPr="0097335A">
        <w:rPr>
          <w:b w:val="0"/>
          <w:sz w:val="24"/>
        </w:rPr>
        <w:t xml:space="preserve"> СОЦИАЛЬНО-ЭКОНОМИЧЕСКОГО РАЗВИТИЯ СЕЛЬСКОГО ПОСЕЛЕНИЯ </w:t>
      </w:r>
      <w:r w:rsidR="00DA0F09">
        <w:rPr>
          <w:b w:val="0"/>
          <w:sz w:val="24"/>
        </w:rPr>
        <w:t xml:space="preserve">   </w:t>
      </w:r>
      <w:r w:rsidR="00DA0F09" w:rsidRPr="00DA0F09">
        <w:rPr>
          <w:b w:val="0"/>
          <w:sz w:val="24"/>
        </w:rPr>
        <w:t xml:space="preserve">                </w:t>
      </w:r>
      <w:r w:rsidR="00DA0F09" w:rsidRPr="0097335A">
        <w:rPr>
          <w:b w:val="0"/>
          <w:sz w:val="24"/>
        </w:rPr>
        <w:t>КАРМЫШЕВСКИЙ СЕЛЬСОВЕТ</w:t>
      </w:r>
    </w:p>
    <w:p w:rsidR="00DA0F09" w:rsidRPr="0097335A" w:rsidRDefault="00DA0F09" w:rsidP="00DA0F09">
      <w:pPr>
        <w:pStyle w:val="21"/>
        <w:ind w:firstLine="0"/>
        <w:jc w:val="both"/>
        <w:rPr>
          <w:sz w:val="24"/>
        </w:rPr>
      </w:pPr>
      <w:r>
        <w:rPr>
          <w:bCs w:val="0"/>
          <w:sz w:val="24"/>
        </w:rPr>
        <w:t xml:space="preserve">        </w:t>
      </w:r>
      <w:r w:rsidRPr="002B5BAC">
        <w:rPr>
          <w:bCs w:val="0"/>
          <w:sz w:val="24"/>
        </w:rPr>
        <w:t xml:space="preserve">               </w:t>
      </w:r>
      <w:r w:rsidRPr="0097335A">
        <w:rPr>
          <w:bCs w:val="0"/>
          <w:sz w:val="24"/>
        </w:rPr>
        <w:t xml:space="preserve">Улучшение комфортности среды обитания. 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Достижение высокого уровня надежности и устойчивости функционирования жилищно-коммунального комплекса поселения.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Развитие систем водоснабжения и  водоотведения.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Развитие систем газоснабжения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Улучшение качества предоставляемых жилищно-коммунальных услуг.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Улучшение качества дорог.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.Благоустройство, обустройство свалок.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Строительство, ремонт, сокращение количества ветхого и аварийного жилья.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Удовлетворение потребности населения и организаций в различных видах связи.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Промышленность.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Пожарная безопасность.</w:t>
      </w:r>
    </w:p>
    <w:p w:rsidR="00DA0F09" w:rsidRDefault="00DA0F09" w:rsidP="00DA0F09">
      <w:pPr>
        <w:rPr>
          <w:color w:val="000000"/>
        </w:rPr>
      </w:pPr>
      <w:r w:rsidRPr="00DA0F09">
        <w:rPr>
          <w:b/>
          <w:bCs/>
          <w:color w:val="000000"/>
        </w:rPr>
        <w:lastRenderedPageBreak/>
        <w:t xml:space="preserve">            </w:t>
      </w:r>
      <w:r>
        <w:rPr>
          <w:b/>
          <w:bCs/>
          <w:color w:val="000000"/>
        </w:rPr>
        <w:t>Укрепление и сохранение здоровья населения,  формирование здорового образа жизни.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       </w:t>
      </w:r>
      <w:r w:rsidRPr="00DA0F09">
        <w:rPr>
          <w:color w:val="000000"/>
        </w:rPr>
        <w:t>-</w:t>
      </w:r>
      <w:r>
        <w:rPr>
          <w:color w:val="000000"/>
        </w:rPr>
        <w:t>  Формированию общественного настроя на здоровый образ жизни, укреплению здоровья населения  способствует проведение массовых мероприятий, пропагандирующих здоровый образ жизни, повышение качества услуг здравоохранения, расширение возможностей населения по занятиям спортом, реализация полномочий в области опеки и попечительства: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 xml:space="preserve">     -</w:t>
      </w:r>
      <w:r>
        <w:rPr>
          <w:color w:val="000000"/>
        </w:rPr>
        <w:t xml:space="preserve">Пропаганда  здорового образа жизни населения, создание оптимальных условий для развития массовой физической культуры и спорта. 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 xml:space="preserve">    -</w:t>
      </w:r>
      <w:r>
        <w:rPr>
          <w:color w:val="000000"/>
        </w:rPr>
        <w:t>Развитие сети спортивных сооружений и обеспечение потребности спортивных объектов и учреждений в оборудовании и инвентаре.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Создание условий для повышения эффективности деятельности общественных объединений и иных организаций в области патриотического воспитания молодежи.</w:t>
      </w:r>
    </w:p>
    <w:p w:rsidR="00DA0F09" w:rsidRDefault="00DA0F09" w:rsidP="00DA0F09">
      <w:pPr>
        <w:ind w:firstLine="708"/>
        <w:rPr>
          <w:color w:val="000000"/>
        </w:rPr>
      </w:pPr>
      <w:r>
        <w:rPr>
          <w:b/>
          <w:bCs/>
          <w:color w:val="000000"/>
        </w:rPr>
        <w:t>Культура, патриотическое воспитание молодежи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Развитие творческого потенциала.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Сотрудничество с творческими организациями.</w:t>
      </w:r>
    </w:p>
    <w:p w:rsidR="00DA0F09" w:rsidRDefault="00DA0F09" w:rsidP="00DA0F09">
      <w:pPr>
        <w:ind w:firstLine="708"/>
        <w:rPr>
          <w:color w:val="000000"/>
        </w:rPr>
      </w:pPr>
      <w:r>
        <w:rPr>
          <w:b/>
          <w:bCs/>
          <w:color w:val="000000"/>
        </w:rPr>
        <w:t>Развитие сельского хозяйства.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Развитие сети сельской потребительской, в том числе кредитной, кооперации.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Развитие </w:t>
      </w:r>
      <w:r w:rsidR="00225363">
        <w:rPr>
          <w:color w:val="000000"/>
        </w:rPr>
        <w:t xml:space="preserve"> предпринимательства, </w:t>
      </w:r>
      <w:r>
        <w:rPr>
          <w:color w:val="000000"/>
        </w:rPr>
        <w:t>ЛПХ и КФХ.</w:t>
      </w:r>
    </w:p>
    <w:p w:rsidR="00DA0F09" w:rsidRDefault="00DA0F09" w:rsidP="00DA0F09">
      <w:pPr>
        <w:ind w:firstLine="708"/>
        <w:rPr>
          <w:color w:val="000000"/>
        </w:rPr>
      </w:pPr>
      <w:r>
        <w:rPr>
          <w:b/>
          <w:bCs/>
          <w:color w:val="000000"/>
        </w:rPr>
        <w:t>Совершенствование системы местного самоуправления.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 w:rsidR="002B5BAC">
        <w:rPr>
          <w:color w:val="000000"/>
        </w:rPr>
        <w:t xml:space="preserve"> </w:t>
      </w:r>
      <w:r>
        <w:rPr>
          <w:color w:val="000000"/>
        </w:rPr>
        <w:t>Совершенствование системы взаимоотношений органов ме</w:t>
      </w:r>
      <w:r>
        <w:rPr>
          <w:color w:val="000000"/>
        </w:rPr>
        <w:softHyphen/>
        <w:t>стного самоуправления с насе</w:t>
      </w:r>
      <w:r>
        <w:rPr>
          <w:color w:val="000000"/>
        </w:rPr>
        <w:softHyphen/>
        <w:t>лением.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 w:rsidR="002B5BAC">
        <w:rPr>
          <w:color w:val="000000"/>
        </w:rPr>
        <w:t xml:space="preserve"> </w:t>
      </w:r>
      <w:r>
        <w:rPr>
          <w:color w:val="000000"/>
        </w:rPr>
        <w:t>Информирование населения о ходе реформы и проблемах развития местного самоуправ</w:t>
      </w:r>
      <w:r>
        <w:rPr>
          <w:color w:val="000000"/>
        </w:rPr>
        <w:softHyphen/>
        <w:t>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.Совершенствование системы "обратной связи" органов ме</w:t>
      </w:r>
      <w:r>
        <w:rPr>
          <w:color w:val="000000"/>
        </w:rPr>
        <w:softHyphen/>
        <w:t>стного самоуправления и на</w:t>
      </w:r>
      <w:r>
        <w:rPr>
          <w:color w:val="000000"/>
        </w:rPr>
        <w:softHyphen/>
        <w:t>селения.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 w:rsidR="002B5BAC">
        <w:rPr>
          <w:color w:val="000000"/>
        </w:rPr>
        <w:t xml:space="preserve"> </w:t>
      </w:r>
      <w:r>
        <w:rPr>
          <w:color w:val="000000"/>
        </w:rPr>
        <w:t>Планирование и организация системы информирования на</w:t>
      </w:r>
      <w:r>
        <w:rPr>
          <w:color w:val="000000"/>
        </w:rPr>
        <w:softHyphen/>
        <w:t>селения по реализации про</w:t>
      </w:r>
      <w:r>
        <w:rPr>
          <w:color w:val="000000"/>
        </w:rPr>
        <w:softHyphen/>
        <w:t>блем, вопросов местного зна</w:t>
      </w:r>
      <w:r>
        <w:rPr>
          <w:color w:val="000000"/>
        </w:rPr>
        <w:softHyphen/>
        <w:t>чения, критических замечаний и обращений граждан в орга</w:t>
      </w:r>
      <w:r>
        <w:rPr>
          <w:color w:val="000000"/>
        </w:rPr>
        <w:softHyphen/>
        <w:t>ны местного самоуправления поселения.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 xml:space="preserve">    </w:t>
      </w:r>
      <w:r w:rsidR="002B5BAC">
        <w:rPr>
          <w:color w:val="000000"/>
        </w:rPr>
        <w:t xml:space="preserve">    </w:t>
      </w:r>
      <w:r>
        <w:rPr>
          <w:color w:val="000000"/>
        </w:rPr>
        <w:t>Для достижения цели прогноза  социально-экономического развития сельского поселения на 201</w:t>
      </w:r>
      <w:r w:rsidR="004E6D01" w:rsidRPr="004E6D01">
        <w:rPr>
          <w:color w:val="000000"/>
        </w:rPr>
        <w:t xml:space="preserve">9 </w:t>
      </w:r>
      <w:r>
        <w:rPr>
          <w:color w:val="000000"/>
        </w:rPr>
        <w:t>год необходимо обеспечить: сбалансированное развитие всех отраслей, создать современную рыночную инфраструктуру, отладить механизмы привлечения финансовых сре</w:t>
      </w:r>
      <w:proofErr w:type="gramStart"/>
      <w:r>
        <w:rPr>
          <w:color w:val="000000"/>
        </w:rPr>
        <w:t>дств дл</w:t>
      </w:r>
      <w:proofErr w:type="gramEnd"/>
      <w:r>
        <w:rPr>
          <w:color w:val="000000"/>
        </w:rPr>
        <w:t>я реализации намеченных мероприятий.</w:t>
      </w:r>
    </w:p>
    <w:p w:rsidR="002B5BAC" w:rsidRDefault="002B5BAC" w:rsidP="00DA0F09">
      <w:pPr>
        <w:rPr>
          <w:color w:val="000000"/>
        </w:rPr>
      </w:pPr>
    </w:p>
    <w:p w:rsidR="00DA0F09" w:rsidRDefault="00DA0F09" w:rsidP="00DA0F09">
      <w:pPr>
        <w:ind w:firstLine="708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Реализация в полном объеме всех мероприятий позволит:</w:t>
      </w:r>
    </w:p>
    <w:p w:rsidR="00225363" w:rsidRDefault="00225363" w:rsidP="00DA0F09">
      <w:pPr>
        <w:ind w:firstLine="708"/>
        <w:jc w:val="center"/>
        <w:rPr>
          <w:color w:val="000000"/>
        </w:rPr>
      </w:pP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 - повысить качество предоставляемых услуг ЖКХ;</w:t>
      </w:r>
      <w:r>
        <w:rPr>
          <w:b/>
          <w:bCs/>
          <w:color w:val="000000"/>
        </w:rPr>
        <w:t xml:space="preserve"> 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 xml:space="preserve">- снизить численность населения с денежными доходами ниже прожиточного минимума; </w:t>
      </w:r>
    </w:p>
    <w:p w:rsidR="00DA0F09" w:rsidRPr="00DA0F09" w:rsidRDefault="00DA0F09" w:rsidP="00DA0F09">
      <w:pPr>
        <w:rPr>
          <w:color w:val="000000"/>
        </w:rPr>
      </w:pPr>
      <w:r>
        <w:rPr>
          <w:color w:val="000000"/>
        </w:rPr>
        <w:t xml:space="preserve">- повысить экологическую безопасность поселения, тем самым улучшить здоровье </w:t>
      </w:r>
      <w:r w:rsidRPr="00DA0F09">
        <w:rPr>
          <w:color w:val="000000"/>
        </w:rPr>
        <w:t xml:space="preserve">  </w:t>
      </w:r>
    </w:p>
    <w:p w:rsidR="00DA0F09" w:rsidRDefault="00DA0F09" w:rsidP="00DA0F09">
      <w:pPr>
        <w:rPr>
          <w:color w:val="000000"/>
        </w:rPr>
      </w:pPr>
      <w:r w:rsidRPr="002B5BAC">
        <w:rPr>
          <w:color w:val="000000"/>
        </w:rPr>
        <w:t xml:space="preserve">  </w:t>
      </w:r>
      <w:r>
        <w:rPr>
          <w:color w:val="000000"/>
        </w:rPr>
        <w:t>населения;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понизить показатели преступности, повысить безопасность жизни людей;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увеличить количество субъектов малого предпринимательства;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создать  новые рабочие места;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увеличить собственные доходы бюджета;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улучшить жилищные условия сельчан;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 xml:space="preserve">- способствовать развитию сельского хозяйства. </w:t>
      </w:r>
    </w:p>
    <w:p w:rsidR="00DA0F09" w:rsidRDefault="00DA0F09" w:rsidP="00DA0F09">
      <w:pPr>
        <w:rPr>
          <w:rFonts w:eastAsia="Calibri"/>
          <w:sz w:val="28"/>
          <w:szCs w:val="22"/>
          <w:lang w:eastAsia="en-US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/>
    <w:p w:rsidR="0097335A" w:rsidRPr="0097335A" w:rsidRDefault="0097335A" w:rsidP="00E019A5">
      <w:pPr>
        <w:rPr>
          <w:color w:val="000000"/>
        </w:rPr>
      </w:pPr>
    </w:p>
    <w:sectPr w:rsidR="0097335A" w:rsidRPr="0097335A" w:rsidSect="004E6D01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70CFB"/>
    <w:multiLevelType w:val="hybridMultilevel"/>
    <w:tmpl w:val="C8923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5DE60E6"/>
    <w:multiLevelType w:val="hybridMultilevel"/>
    <w:tmpl w:val="F2821200"/>
    <w:lvl w:ilvl="0" w:tplc="041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9A5"/>
    <w:rsid w:val="00045BB7"/>
    <w:rsid w:val="000910AB"/>
    <w:rsid w:val="000B3CE5"/>
    <w:rsid w:val="00153446"/>
    <w:rsid w:val="001B5353"/>
    <w:rsid w:val="00225363"/>
    <w:rsid w:val="00243AFA"/>
    <w:rsid w:val="00277C1C"/>
    <w:rsid w:val="0028275F"/>
    <w:rsid w:val="00292D2B"/>
    <w:rsid w:val="002B5BAC"/>
    <w:rsid w:val="002C0857"/>
    <w:rsid w:val="002F04F8"/>
    <w:rsid w:val="00341547"/>
    <w:rsid w:val="003669B0"/>
    <w:rsid w:val="003B16B1"/>
    <w:rsid w:val="003C6420"/>
    <w:rsid w:val="00494D07"/>
    <w:rsid w:val="004C1B13"/>
    <w:rsid w:val="004E6D01"/>
    <w:rsid w:val="004F0CFC"/>
    <w:rsid w:val="0057128B"/>
    <w:rsid w:val="005927FE"/>
    <w:rsid w:val="005D491F"/>
    <w:rsid w:val="00614C8D"/>
    <w:rsid w:val="00694D12"/>
    <w:rsid w:val="00697FB8"/>
    <w:rsid w:val="006B669F"/>
    <w:rsid w:val="006C7504"/>
    <w:rsid w:val="006D238B"/>
    <w:rsid w:val="006E188D"/>
    <w:rsid w:val="006E1CBD"/>
    <w:rsid w:val="006E3AFE"/>
    <w:rsid w:val="00792338"/>
    <w:rsid w:val="007B3047"/>
    <w:rsid w:val="007F28CB"/>
    <w:rsid w:val="008016C8"/>
    <w:rsid w:val="00817624"/>
    <w:rsid w:val="00830C89"/>
    <w:rsid w:val="008737C1"/>
    <w:rsid w:val="008E272C"/>
    <w:rsid w:val="008E42B8"/>
    <w:rsid w:val="008F53DE"/>
    <w:rsid w:val="00901670"/>
    <w:rsid w:val="009632E0"/>
    <w:rsid w:val="0097335A"/>
    <w:rsid w:val="00973CEA"/>
    <w:rsid w:val="009D253B"/>
    <w:rsid w:val="009D3CE5"/>
    <w:rsid w:val="009F1721"/>
    <w:rsid w:val="009F2E43"/>
    <w:rsid w:val="00A346C6"/>
    <w:rsid w:val="00A55031"/>
    <w:rsid w:val="00A56071"/>
    <w:rsid w:val="00A72B02"/>
    <w:rsid w:val="00AF3250"/>
    <w:rsid w:val="00AF46BF"/>
    <w:rsid w:val="00AF7576"/>
    <w:rsid w:val="00C30052"/>
    <w:rsid w:val="00C66D61"/>
    <w:rsid w:val="00CB04C8"/>
    <w:rsid w:val="00D74D2F"/>
    <w:rsid w:val="00DA0F09"/>
    <w:rsid w:val="00DD310A"/>
    <w:rsid w:val="00E019A5"/>
    <w:rsid w:val="00E756FD"/>
    <w:rsid w:val="00EB6DB9"/>
    <w:rsid w:val="00EE202A"/>
    <w:rsid w:val="00EE747F"/>
    <w:rsid w:val="00F1182D"/>
    <w:rsid w:val="00F40483"/>
    <w:rsid w:val="00F42700"/>
    <w:rsid w:val="00F54823"/>
    <w:rsid w:val="00F60D96"/>
    <w:rsid w:val="00FE2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19A5"/>
    <w:pPr>
      <w:keepNext/>
      <w:jc w:val="center"/>
      <w:outlineLvl w:val="0"/>
    </w:pPr>
    <w:rPr>
      <w:color w:val="000000"/>
      <w:sz w:val="28"/>
      <w:szCs w:val="20"/>
    </w:rPr>
  </w:style>
  <w:style w:type="paragraph" w:styleId="2">
    <w:name w:val="heading 2"/>
    <w:basedOn w:val="a"/>
    <w:next w:val="a"/>
    <w:link w:val="20"/>
    <w:qFormat/>
    <w:rsid w:val="00E019A5"/>
    <w:pPr>
      <w:keepNext/>
      <w:spacing w:before="30" w:after="30"/>
      <w:jc w:val="center"/>
      <w:outlineLvl w:val="1"/>
    </w:pPr>
    <w:rPr>
      <w:b/>
      <w:color w:val="332E2D"/>
      <w:spacing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19A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019A5"/>
    <w:rPr>
      <w:rFonts w:ascii="Times New Roman" w:eastAsia="Times New Roman" w:hAnsi="Times New Roman" w:cs="Times New Roman"/>
      <w:b/>
      <w:color w:val="332E2D"/>
      <w:spacing w:val="2"/>
      <w:sz w:val="32"/>
      <w:szCs w:val="24"/>
      <w:lang w:eastAsia="ru-RU"/>
    </w:rPr>
  </w:style>
  <w:style w:type="paragraph" w:styleId="21">
    <w:name w:val="Body Text Indent 2"/>
    <w:basedOn w:val="a"/>
    <w:link w:val="22"/>
    <w:rsid w:val="00E019A5"/>
    <w:pPr>
      <w:ind w:firstLine="708"/>
      <w:jc w:val="center"/>
    </w:pPr>
    <w:rPr>
      <w:b/>
      <w:bCs/>
      <w:color w:val="000000"/>
      <w:sz w:val="28"/>
    </w:rPr>
  </w:style>
  <w:style w:type="character" w:customStyle="1" w:styleId="22">
    <w:name w:val="Основной текст с отступом 2 Знак"/>
    <w:basedOn w:val="a0"/>
    <w:link w:val="21"/>
    <w:rsid w:val="00E019A5"/>
    <w:rPr>
      <w:rFonts w:ascii="Times New Roman" w:eastAsia="Times New Roman" w:hAnsi="Times New Roman" w:cs="Times New Roman"/>
      <w:b/>
      <w:bCs/>
      <w:color w:val="000000"/>
      <w:sz w:val="28"/>
      <w:szCs w:val="24"/>
      <w:lang w:eastAsia="ru-RU"/>
    </w:rPr>
  </w:style>
  <w:style w:type="paragraph" w:styleId="3">
    <w:name w:val="Body Text Indent 3"/>
    <w:basedOn w:val="a"/>
    <w:link w:val="30"/>
    <w:rsid w:val="00E019A5"/>
    <w:pPr>
      <w:ind w:left="4248"/>
    </w:pPr>
    <w:rPr>
      <w:color w:val="000000"/>
      <w:szCs w:val="20"/>
    </w:rPr>
  </w:style>
  <w:style w:type="character" w:customStyle="1" w:styleId="30">
    <w:name w:val="Основной текст с отступом 3 Знак"/>
    <w:basedOn w:val="a0"/>
    <w:link w:val="3"/>
    <w:rsid w:val="00E019A5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23">
    <w:name w:val="Body Text 2"/>
    <w:basedOn w:val="a"/>
    <w:link w:val="24"/>
    <w:rsid w:val="00E019A5"/>
    <w:pPr>
      <w:spacing w:before="30" w:after="240"/>
      <w:jc w:val="center"/>
    </w:pPr>
    <w:rPr>
      <w:b/>
      <w:bCs/>
      <w:color w:val="332E2D"/>
      <w:spacing w:val="2"/>
    </w:rPr>
  </w:style>
  <w:style w:type="character" w:customStyle="1" w:styleId="24">
    <w:name w:val="Основной текст 2 Знак"/>
    <w:basedOn w:val="a0"/>
    <w:link w:val="23"/>
    <w:rsid w:val="00E019A5"/>
    <w:rPr>
      <w:rFonts w:ascii="Times New Roman" w:eastAsia="Times New Roman" w:hAnsi="Times New Roman" w:cs="Times New Roman"/>
      <w:b/>
      <w:bCs/>
      <w:color w:val="332E2D"/>
      <w:spacing w:val="2"/>
      <w:sz w:val="24"/>
      <w:szCs w:val="24"/>
      <w:lang w:eastAsia="ru-RU"/>
    </w:rPr>
  </w:style>
  <w:style w:type="paragraph" w:styleId="31">
    <w:name w:val="Body Text 3"/>
    <w:basedOn w:val="a"/>
    <w:link w:val="32"/>
    <w:rsid w:val="00E019A5"/>
    <w:pPr>
      <w:spacing w:before="30" w:after="30"/>
    </w:pPr>
    <w:rPr>
      <w:color w:val="332E2D"/>
      <w:spacing w:val="2"/>
    </w:rPr>
  </w:style>
  <w:style w:type="character" w:customStyle="1" w:styleId="32">
    <w:name w:val="Основной текст 3 Знак"/>
    <w:basedOn w:val="a0"/>
    <w:link w:val="31"/>
    <w:rsid w:val="00E019A5"/>
    <w:rPr>
      <w:rFonts w:ascii="Times New Roman" w:eastAsia="Times New Roman" w:hAnsi="Times New Roman" w:cs="Times New Roman"/>
      <w:color w:val="332E2D"/>
      <w:spacing w:val="2"/>
      <w:sz w:val="24"/>
      <w:szCs w:val="24"/>
      <w:lang w:eastAsia="ru-RU"/>
    </w:rPr>
  </w:style>
  <w:style w:type="paragraph" w:styleId="a3">
    <w:name w:val="No Spacing"/>
    <w:basedOn w:val="a"/>
    <w:qFormat/>
    <w:rsid w:val="00E019A5"/>
    <w:rPr>
      <w:rFonts w:ascii="Calibri" w:hAnsi="Calibri"/>
      <w:szCs w:val="32"/>
      <w:lang w:val="en-US" w:eastAsia="en-US"/>
    </w:rPr>
  </w:style>
  <w:style w:type="paragraph" w:styleId="a4">
    <w:name w:val="List Paragraph"/>
    <w:basedOn w:val="a"/>
    <w:uiPriority w:val="34"/>
    <w:qFormat/>
    <w:rsid w:val="00973C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E42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42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2540</Words>
  <Characters>14484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Гульшат</dc:creator>
  <cp:lastModifiedBy>User</cp:lastModifiedBy>
  <cp:revision>12</cp:revision>
  <cp:lastPrinted>2018-12-03T07:25:00Z</cp:lastPrinted>
  <dcterms:created xsi:type="dcterms:W3CDTF">2017-12-05T04:56:00Z</dcterms:created>
  <dcterms:modified xsi:type="dcterms:W3CDTF">2018-12-11T11:23:00Z</dcterms:modified>
</cp:coreProperties>
</file>