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123" w:rsidRPr="00E41221" w:rsidRDefault="004E7123" w:rsidP="004E7123">
      <w:pPr>
        <w:rPr>
          <w:sz w:val="28"/>
          <w:szCs w:val="28"/>
        </w:rPr>
      </w:pPr>
      <w:r w:rsidRPr="00E41221">
        <w:rPr>
          <w:sz w:val="28"/>
          <w:szCs w:val="28"/>
        </w:rPr>
        <w:t xml:space="preserve">                                                </w:t>
      </w:r>
    </w:p>
    <w:p w:rsidR="00400C67" w:rsidRPr="00E41221" w:rsidRDefault="00400C67" w:rsidP="00400C67">
      <w:pPr>
        <w:tabs>
          <w:tab w:val="left" w:pos="4368"/>
          <w:tab w:val="left" w:pos="8343"/>
        </w:tabs>
        <w:jc w:val="center"/>
        <w:rPr>
          <w:b/>
          <w:bCs/>
          <w:sz w:val="28"/>
          <w:szCs w:val="28"/>
        </w:rPr>
      </w:pPr>
      <w:r w:rsidRPr="00E41221">
        <w:rPr>
          <w:b/>
          <w:bCs/>
          <w:sz w:val="28"/>
          <w:szCs w:val="28"/>
        </w:rPr>
        <w:t>СОВЕТ СЕЛЬСКОГО ПОСЕЛЕНИЯ КАРМЫШЕВСКИЙ СЕЛЬСОВЕТ МУНИЦИПАЛЬНОГО РАЙОНА АЛЬШЕЕВСКИЙ РАЙОН РЕСПУБЛИКИ БАШКОРТОСТАН</w:t>
      </w:r>
    </w:p>
    <w:p w:rsidR="00400C67" w:rsidRPr="00E41221" w:rsidRDefault="00400C67" w:rsidP="00400C67">
      <w:pPr>
        <w:tabs>
          <w:tab w:val="left" w:pos="4368"/>
          <w:tab w:val="left" w:pos="8343"/>
        </w:tabs>
        <w:jc w:val="center"/>
        <w:rPr>
          <w:b/>
          <w:bCs/>
          <w:sz w:val="28"/>
          <w:szCs w:val="28"/>
        </w:rPr>
      </w:pPr>
    </w:p>
    <w:p w:rsidR="00400C67" w:rsidRDefault="00E41221" w:rsidP="00400C67">
      <w:pPr>
        <w:tabs>
          <w:tab w:val="left" w:pos="5725"/>
        </w:tabs>
        <w:jc w:val="center"/>
        <w:rPr>
          <w:b/>
          <w:bCs/>
          <w:sz w:val="28"/>
          <w:szCs w:val="28"/>
        </w:rPr>
      </w:pPr>
      <w:r>
        <w:rPr>
          <w:b/>
          <w:bCs/>
          <w:sz w:val="28"/>
          <w:szCs w:val="28"/>
        </w:rPr>
        <w:t xml:space="preserve">КАРАР                                                    </w:t>
      </w:r>
      <w:proofErr w:type="gramStart"/>
      <w:r w:rsidR="00400C67" w:rsidRPr="00E41221">
        <w:rPr>
          <w:b/>
          <w:bCs/>
          <w:sz w:val="28"/>
          <w:szCs w:val="28"/>
        </w:rPr>
        <w:t>Р</w:t>
      </w:r>
      <w:proofErr w:type="gramEnd"/>
      <w:r w:rsidR="00400C67" w:rsidRPr="00E41221">
        <w:rPr>
          <w:b/>
          <w:bCs/>
          <w:sz w:val="28"/>
          <w:szCs w:val="28"/>
        </w:rPr>
        <w:t xml:space="preserve"> Е Ш Е Н И Е</w:t>
      </w:r>
    </w:p>
    <w:p w:rsidR="00E41221" w:rsidRPr="00E41221" w:rsidRDefault="00E41221" w:rsidP="00400C67">
      <w:pPr>
        <w:tabs>
          <w:tab w:val="left" w:pos="5725"/>
        </w:tabs>
        <w:jc w:val="center"/>
        <w:rPr>
          <w:b/>
          <w:bCs/>
          <w:sz w:val="28"/>
          <w:szCs w:val="28"/>
        </w:rPr>
      </w:pPr>
    </w:p>
    <w:p w:rsidR="00400C67" w:rsidRDefault="00E41221" w:rsidP="00E41221">
      <w:pPr>
        <w:pStyle w:val="30"/>
        <w:shd w:val="clear" w:color="auto" w:fill="auto"/>
        <w:tabs>
          <w:tab w:val="left" w:pos="495"/>
          <w:tab w:val="left" w:pos="6630"/>
        </w:tabs>
        <w:spacing w:before="0"/>
        <w:ind w:right="20"/>
        <w:jc w:val="left"/>
        <w:rPr>
          <w:rFonts w:ascii="Times New Roman" w:hAnsi="Times New Roman" w:cs="Times New Roman"/>
          <w:color w:val="000000"/>
          <w:sz w:val="28"/>
          <w:szCs w:val="28"/>
        </w:rPr>
      </w:pPr>
      <w:r>
        <w:rPr>
          <w:rFonts w:ascii="Times New Roman" w:hAnsi="Times New Roman" w:cs="Times New Roman"/>
          <w:color w:val="000000"/>
          <w:sz w:val="28"/>
          <w:szCs w:val="28"/>
        </w:rPr>
        <w:tab/>
        <w:t>20 апрель 2018 й.              № 139                            20 апреля 2018 г.</w:t>
      </w:r>
    </w:p>
    <w:p w:rsidR="00E41221" w:rsidRPr="00E41221" w:rsidRDefault="00E41221" w:rsidP="00E41221">
      <w:pPr>
        <w:pStyle w:val="30"/>
        <w:shd w:val="clear" w:color="auto" w:fill="auto"/>
        <w:tabs>
          <w:tab w:val="left" w:pos="495"/>
          <w:tab w:val="left" w:pos="6630"/>
        </w:tabs>
        <w:spacing w:before="0"/>
        <w:ind w:right="20"/>
        <w:jc w:val="left"/>
        <w:rPr>
          <w:rFonts w:ascii="Times New Roman" w:hAnsi="Times New Roman" w:cs="Times New Roman"/>
          <w:color w:val="000000"/>
          <w:sz w:val="28"/>
          <w:szCs w:val="28"/>
        </w:rPr>
      </w:pPr>
    </w:p>
    <w:p w:rsidR="00400C67" w:rsidRPr="00E41221" w:rsidRDefault="00400C67" w:rsidP="00400C67">
      <w:pPr>
        <w:pStyle w:val="30"/>
        <w:shd w:val="clear" w:color="auto" w:fill="auto"/>
        <w:spacing w:before="0"/>
        <w:ind w:right="20"/>
        <w:rPr>
          <w:rFonts w:ascii="Times New Roman" w:hAnsi="Times New Roman" w:cs="Times New Roman"/>
          <w:color w:val="000000"/>
          <w:sz w:val="28"/>
          <w:szCs w:val="28"/>
        </w:rPr>
      </w:pPr>
    </w:p>
    <w:p w:rsidR="00400C67" w:rsidRPr="00E41221" w:rsidRDefault="00400C67" w:rsidP="00E41221">
      <w:pPr>
        <w:pStyle w:val="ad"/>
        <w:ind w:left="284" w:right="454"/>
        <w:jc w:val="center"/>
        <w:rPr>
          <w:b/>
          <w:color w:val="000000"/>
          <w:sz w:val="28"/>
          <w:szCs w:val="28"/>
          <w:lang w:val="ru-RU" w:eastAsia="en-US"/>
        </w:rPr>
      </w:pPr>
      <w:r w:rsidRPr="00E41221">
        <w:rPr>
          <w:b/>
          <w:color w:val="000000"/>
          <w:sz w:val="28"/>
          <w:szCs w:val="28"/>
        </w:rPr>
        <w:t xml:space="preserve">О внесении изменений </w:t>
      </w:r>
      <w:r w:rsidR="00E41221" w:rsidRPr="00E41221">
        <w:rPr>
          <w:b/>
          <w:color w:val="000000"/>
          <w:sz w:val="28"/>
          <w:szCs w:val="28"/>
          <w:lang w:val="ru-RU"/>
        </w:rPr>
        <w:t xml:space="preserve">в </w:t>
      </w:r>
      <w:r w:rsidRPr="00E41221">
        <w:rPr>
          <w:b/>
          <w:color w:val="000000"/>
          <w:sz w:val="28"/>
          <w:szCs w:val="28"/>
        </w:rPr>
        <w:t>Правил</w:t>
      </w:r>
      <w:r w:rsidR="00E41221" w:rsidRPr="00E41221">
        <w:rPr>
          <w:b/>
          <w:color w:val="000000"/>
          <w:sz w:val="28"/>
          <w:szCs w:val="28"/>
        </w:rPr>
        <w:t>а</w:t>
      </w:r>
      <w:r w:rsidRPr="00E41221">
        <w:rPr>
          <w:b/>
          <w:color w:val="000000"/>
          <w:sz w:val="28"/>
          <w:szCs w:val="28"/>
        </w:rPr>
        <w:t xml:space="preserve"> землепользования и застройки </w:t>
      </w:r>
      <w:r w:rsidRPr="00E41221">
        <w:rPr>
          <w:b/>
          <w:sz w:val="28"/>
          <w:szCs w:val="28"/>
        </w:rPr>
        <w:t>сельского поселения Кармышевский сельсовет</w:t>
      </w:r>
      <w:r w:rsidRPr="00E41221">
        <w:rPr>
          <w:b/>
          <w:color w:val="000000"/>
          <w:sz w:val="28"/>
          <w:szCs w:val="28"/>
        </w:rPr>
        <w:t xml:space="preserve"> </w:t>
      </w:r>
      <w:r w:rsidRPr="00E41221">
        <w:rPr>
          <w:b/>
          <w:sz w:val="28"/>
          <w:szCs w:val="28"/>
        </w:rPr>
        <w:t>муниципального района</w:t>
      </w:r>
      <w:r w:rsidR="00E41221">
        <w:rPr>
          <w:b/>
          <w:sz w:val="28"/>
          <w:szCs w:val="28"/>
          <w:lang w:val="ru-RU"/>
        </w:rPr>
        <w:t xml:space="preserve"> </w:t>
      </w:r>
      <w:r w:rsidRPr="00E41221">
        <w:rPr>
          <w:b/>
          <w:sz w:val="28"/>
          <w:szCs w:val="28"/>
        </w:rPr>
        <w:t>Альшеевский район</w:t>
      </w:r>
      <w:r w:rsidRPr="00E41221">
        <w:rPr>
          <w:b/>
          <w:color w:val="000000"/>
          <w:sz w:val="28"/>
          <w:szCs w:val="28"/>
        </w:rPr>
        <w:t xml:space="preserve"> </w:t>
      </w:r>
      <w:r w:rsidRPr="00E41221">
        <w:rPr>
          <w:b/>
          <w:spacing w:val="4"/>
          <w:sz w:val="28"/>
          <w:szCs w:val="28"/>
        </w:rPr>
        <w:t>Республики Башкортостан</w:t>
      </w:r>
    </w:p>
    <w:p w:rsidR="00400C67" w:rsidRPr="00E41221" w:rsidRDefault="00400C67" w:rsidP="00E41221">
      <w:pPr>
        <w:pStyle w:val="20"/>
        <w:shd w:val="clear" w:color="auto" w:fill="auto"/>
        <w:spacing w:after="0"/>
        <w:ind w:right="20"/>
        <w:rPr>
          <w:rFonts w:ascii="Times New Roman" w:hAnsi="Times New Roman" w:cs="Times New Roman"/>
          <w:b/>
          <w:sz w:val="28"/>
          <w:szCs w:val="28"/>
        </w:rPr>
      </w:pPr>
    </w:p>
    <w:p w:rsidR="00E41221" w:rsidRPr="00E41221" w:rsidRDefault="00E41221" w:rsidP="00E41221">
      <w:pPr>
        <w:pStyle w:val="30"/>
        <w:shd w:val="clear" w:color="auto" w:fill="auto"/>
        <w:spacing w:before="0" w:after="275" w:line="240" w:lineRule="auto"/>
        <w:ind w:right="20"/>
        <w:jc w:val="left"/>
        <w:rPr>
          <w:rFonts w:ascii="Times New Roman" w:hAnsi="Times New Roman" w:cs="Times New Roman"/>
          <w:b w:val="0"/>
          <w:color w:val="000000"/>
          <w:sz w:val="28"/>
          <w:szCs w:val="28"/>
        </w:rPr>
      </w:pPr>
    </w:p>
    <w:p w:rsidR="004E7123" w:rsidRPr="00E41221" w:rsidRDefault="00E41221" w:rsidP="00E41221">
      <w:pPr>
        <w:pStyle w:val="30"/>
        <w:shd w:val="clear" w:color="auto" w:fill="auto"/>
        <w:spacing w:before="0" w:after="275" w:line="240" w:lineRule="auto"/>
        <w:ind w:right="20"/>
        <w:jc w:val="left"/>
        <w:rPr>
          <w:rFonts w:ascii="Times New Roman" w:hAnsi="Times New Roman" w:cs="Times New Roman"/>
          <w:b w:val="0"/>
          <w:sz w:val="28"/>
          <w:szCs w:val="28"/>
        </w:rPr>
      </w:pPr>
      <w:r w:rsidRPr="00E41221">
        <w:rPr>
          <w:rFonts w:ascii="Times New Roman" w:hAnsi="Times New Roman" w:cs="Times New Roman"/>
          <w:b w:val="0"/>
          <w:color w:val="000000"/>
          <w:sz w:val="28"/>
          <w:szCs w:val="28"/>
        </w:rPr>
        <w:t xml:space="preserve">     </w:t>
      </w:r>
      <w:r>
        <w:rPr>
          <w:rFonts w:ascii="Times New Roman" w:hAnsi="Times New Roman" w:cs="Times New Roman"/>
          <w:b w:val="0"/>
          <w:color w:val="000000"/>
          <w:sz w:val="28"/>
          <w:szCs w:val="28"/>
        </w:rPr>
        <w:t>В связи не</w:t>
      </w:r>
      <w:r w:rsidR="00400C67" w:rsidRPr="00E41221">
        <w:rPr>
          <w:rFonts w:ascii="Times New Roman" w:hAnsi="Times New Roman" w:cs="Times New Roman"/>
          <w:b w:val="0"/>
          <w:color w:val="000000"/>
          <w:sz w:val="28"/>
          <w:szCs w:val="28"/>
        </w:rPr>
        <w:t>эффективным использованием  земельных участков и объектов капитального строительства, причинением вреда их правообладателям, снижением стоимость земельных участков и объектов капитального строительства, ущемлением прав и законных интересов граждан и их объединений</w:t>
      </w:r>
      <w:r>
        <w:rPr>
          <w:rFonts w:ascii="Times New Roman" w:hAnsi="Times New Roman" w:cs="Times New Roman"/>
          <w:b w:val="0"/>
          <w:color w:val="000000"/>
          <w:sz w:val="28"/>
          <w:szCs w:val="28"/>
        </w:rPr>
        <w:t xml:space="preserve">,  </w:t>
      </w:r>
      <w:r>
        <w:rPr>
          <w:rFonts w:ascii="Times New Roman" w:hAnsi="Times New Roman" w:cs="Times New Roman"/>
          <w:b w:val="0"/>
          <w:sz w:val="28"/>
          <w:szCs w:val="28"/>
        </w:rPr>
        <w:t>С</w:t>
      </w:r>
      <w:r w:rsidR="00400C67" w:rsidRPr="00E41221">
        <w:rPr>
          <w:rFonts w:ascii="Times New Roman" w:hAnsi="Times New Roman" w:cs="Times New Roman"/>
          <w:b w:val="0"/>
          <w:sz w:val="28"/>
          <w:szCs w:val="28"/>
        </w:rPr>
        <w:t>овет сельского поселения Кармышевский сельсовет муниципального района Альшеевский район Республики Башкортостан</w:t>
      </w:r>
      <w:r w:rsidRPr="00E41221">
        <w:rPr>
          <w:rFonts w:ascii="Times New Roman" w:hAnsi="Times New Roman" w:cs="Times New Roman"/>
          <w:b w:val="0"/>
          <w:sz w:val="28"/>
          <w:szCs w:val="28"/>
        </w:rPr>
        <w:t xml:space="preserve">  </w:t>
      </w:r>
      <w:r w:rsidR="00400C67" w:rsidRPr="00E41221">
        <w:rPr>
          <w:rFonts w:ascii="Times New Roman" w:hAnsi="Times New Roman" w:cs="Times New Roman"/>
          <w:b w:val="0"/>
          <w:sz w:val="28"/>
          <w:szCs w:val="28"/>
        </w:rPr>
        <w:t xml:space="preserve"> </w:t>
      </w:r>
      <w:r>
        <w:rPr>
          <w:rFonts w:ascii="Times New Roman" w:hAnsi="Times New Roman" w:cs="Times New Roman"/>
          <w:b w:val="0"/>
          <w:sz w:val="28"/>
          <w:szCs w:val="28"/>
        </w:rPr>
        <w:t>РЕШИЛ:</w:t>
      </w:r>
    </w:p>
    <w:p w:rsidR="00FA5723" w:rsidRPr="00E41221" w:rsidRDefault="00E41221" w:rsidP="00FA5723">
      <w:pPr>
        <w:pStyle w:val="ad"/>
        <w:ind w:left="284" w:right="454"/>
        <w:jc w:val="both"/>
        <w:rPr>
          <w:sz w:val="28"/>
          <w:szCs w:val="28"/>
          <w:lang w:val="ru-RU"/>
        </w:rPr>
      </w:pPr>
      <w:r>
        <w:rPr>
          <w:sz w:val="28"/>
          <w:szCs w:val="28"/>
          <w:lang w:val="ru-RU"/>
        </w:rPr>
        <w:t>1.</w:t>
      </w:r>
      <w:r w:rsidR="004E7123" w:rsidRPr="00E41221">
        <w:rPr>
          <w:sz w:val="28"/>
          <w:szCs w:val="28"/>
        </w:rPr>
        <w:t xml:space="preserve"> </w:t>
      </w:r>
      <w:r>
        <w:rPr>
          <w:sz w:val="28"/>
          <w:szCs w:val="28"/>
          <w:lang w:val="ru-RU"/>
        </w:rPr>
        <w:t>В</w:t>
      </w:r>
      <w:r w:rsidR="004E7123" w:rsidRPr="00E41221">
        <w:rPr>
          <w:sz w:val="28"/>
          <w:szCs w:val="28"/>
        </w:rPr>
        <w:t xml:space="preserve">нести изменения </w:t>
      </w:r>
      <w:r w:rsidR="00400C67" w:rsidRPr="00E41221">
        <w:rPr>
          <w:sz w:val="28"/>
          <w:szCs w:val="28"/>
          <w:lang w:val="ru-RU"/>
        </w:rPr>
        <w:t xml:space="preserve">пункт 1 </w:t>
      </w:r>
      <w:r w:rsidR="00FA5723" w:rsidRPr="00E41221">
        <w:rPr>
          <w:sz w:val="28"/>
          <w:szCs w:val="28"/>
          <w:lang w:val="ru-RU"/>
        </w:rPr>
        <w:t>глав</w:t>
      </w:r>
      <w:r w:rsidR="00400C67" w:rsidRPr="00E41221">
        <w:rPr>
          <w:sz w:val="28"/>
          <w:szCs w:val="28"/>
          <w:lang w:val="ru-RU"/>
        </w:rPr>
        <w:t>ы 14</w:t>
      </w:r>
      <w:r w:rsidR="00FA5723" w:rsidRPr="00E41221">
        <w:rPr>
          <w:sz w:val="28"/>
          <w:szCs w:val="28"/>
          <w:lang w:val="ru-RU"/>
        </w:rPr>
        <w:t xml:space="preserve"> «Виды и состав территориальных зон» в разделе </w:t>
      </w:r>
      <w:r w:rsidR="00FA5723" w:rsidRPr="00E41221">
        <w:rPr>
          <w:sz w:val="28"/>
          <w:szCs w:val="28"/>
        </w:rPr>
        <w:t>II.</w:t>
      </w:r>
      <w:r w:rsidR="00FA5723" w:rsidRPr="00E41221">
        <w:rPr>
          <w:sz w:val="28"/>
          <w:szCs w:val="28"/>
          <w:lang w:val="ru-RU"/>
        </w:rPr>
        <w:t>Карта градостроительного зонирования сельского поселения Кармышевский сельсовет</w:t>
      </w:r>
      <w:r w:rsidR="00FA5723" w:rsidRPr="00E41221">
        <w:rPr>
          <w:sz w:val="28"/>
          <w:szCs w:val="28"/>
        </w:rPr>
        <w:t xml:space="preserve"> </w:t>
      </w:r>
      <w:r w:rsidR="00400C67" w:rsidRPr="00E41221">
        <w:rPr>
          <w:sz w:val="28"/>
          <w:szCs w:val="28"/>
          <w:lang w:val="ru-RU"/>
        </w:rPr>
        <w:t>следующие изменения и дополнения:</w:t>
      </w:r>
    </w:p>
    <w:p w:rsidR="00FA5723" w:rsidRPr="00E41221" w:rsidRDefault="00FA5723" w:rsidP="00FA5723">
      <w:pPr>
        <w:pStyle w:val="ad"/>
        <w:ind w:left="284" w:right="454"/>
        <w:jc w:val="both"/>
        <w:rPr>
          <w:sz w:val="28"/>
          <w:szCs w:val="28"/>
          <w:lang w:val="ru-RU"/>
        </w:rPr>
      </w:pPr>
    </w:p>
    <w:p w:rsidR="00FA5723" w:rsidRPr="00E41221" w:rsidRDefault="00E41221" w:rsidP="00E41221">
      <w:pPr>
        <w:pStyle w:val="ad"/>
        <w:ind w:left="284" w:right="454"/>
        <w:jc w:val="both"/>
        <w:rPr>
          <w:color w:val="000000"/>
          <w:sz w:val="28"/>
          <w:szCs w:val="28"/>
          <w:lang w:val="ru-RU" w:eastAsia="en-US"/>
        </w:rPr>
      </w:pPr>
      <w:r>
        <w:rPr>
          <w:color w:val="000000"/>
          <w:sz w:val="28"/>
          <w:szCs w:val="28"/>
          <w:lang w:val="ru-RU" w:eastAsia="en-US"/>
        </w:rPr>
        <w:t xml:space="preserve">« </w:t>
      </w:r>
      <w:r w:rsidR="00FA5723" w:rsidRPr="00E41221">
        <w:rPr>
          <w:color w:val="000000"/>
          <w:sz w:val="28"/>
          <w:szCs w:val="28"/>
          <w:lang w:val="ru-RU" w:eastAsia="en-US"/>
        </w:rPr>
        <w:t>Глава 14. Виды и состав территориальных зон.</w:t>
      </w:r>
    </w:p>
    <w:p w:rsidR="00FA5723" w:rsidRPr="00E41221" w:rsidRDefault="00E41221" w:rsidP="00E41221">
      <w:pPr>
        <w:pStyle w:val="ad"/>
        <w:ind w:left="284" w:right="454"/>
        <w:jc w:val="both"/>
        <w:rPr>
          <w:color w:val="000000"/>
          <w:sz w:val="28"/>
          <w:szCs w:val="28"/>
          <w:lang w:val="ru-RU" w:eastAsia="en-US"/>
        </w:rPr>
      </w:pPr>
      <w:bookmarkStart w:id="0" w:name="r59"/>
      <w:bookmarkEnd w:id="0"/>
      <w:r w:rsidRPr="00E41221">
        <w:rPr>
          <w:color w:val="000000"/>
          <w:sz w:val="28"/>
          <w:szCs w:val="28"/>
          <w:lang w:val="ru-RU" w:eastAsia="en-US"/>
        </w:rPr>
        <w:t xml:space="preserve">      </w:t>
      </w:r>
      <w:r w:rsidR="00FA5723" w:rsidRPr="00E41221">
        <w:rPr>
          <w:color w:val="000000"/>
          <w:sz w:val="28"/>
          <w:szCs w:val="28"/>
          <w:lang w:val="ru-RU" w:eastAsia="en-US"/>
        </w:rPr>
        <w:t>В результате градостроительного зонирования в соответствии с Градостроительным кодексом РФ на территории сельского поселения Кармышевский сельсовет установлены следующие территориальные зоны:</w:t>
      </w:r>
    </w:p>
    <w:p w:rsidR="00CD5227" w:rsidRPr="00E41221" w:rsidRDefault="00FA5723" w:rsidP="00CD5227">
      <w:pPr>
        <w:pStyle w:val="ad"/>
        <w:numPr>
          <w:ilvl w:val="0"/>
          <w:numId w:val="3"/>
        </w:numPr>
        <w:ind w:right="454"/>
        <w:jc w:val="both"/>
        <w:rPr>
          <w:color w:val="000000"/>
          <w:sz w:val="28"/>
          <w:szCs w:val="28"/>
          <w:lang w:val="ru-RU" w:eastAsia="en-US"/>
        </w:rPr>
      </w:pPr>
      <w:r w:rsidRPr="00E41221">
        <w:rPr>
          <w:color w:val="000000"/>
          <w:sz w:val="28"/>
          <w:szCs w:val="28"/>
          <w:lang w:val="ru-RU" w:eastAsia="en-US"/>
        </w:rPr>
        <w:t>Жилые зоны.</w:t>
      </w:r>
    </w:p>
    <w:p w:rsidR="00400C67" w:rsidRPr="00E41221" w:rsidRDefault="00400C67" w:rsidP="00400C67">
      <w:pPr>
        <w:pStyle w:val="ad"/>
        <w:ind w:left="284" w:right="454"/>
        <w:jc w:val="both"/>
        <w:rPr>
          <w:color w:val="000000"/>
          <w:sz w:val="28"/>
          <w:szCs w:val="28"/>
          <w:lang w:val="ru-RU" w:eastAsia="en-US"/>
        </w:rPr>
      </w:pPr>
      <w:r w:rsidRPr="00E41221">
        <w:rPr>
          <w:color w:val="000000"/>
          <w:sz w:val="28"/>
          <w:szCs w:val="28"/>
          <w:lang w:val="ru-RU" w:eastAsia="en-US"/>
        </w:rPr>
        <w:t xml:space="preserve">В состав жилых зон </w:t>
      </w:r>
      <w:proofErr w:type="gramStart"/>
      <w:r w:rsidRPr="00E41221">
        <w:rPr>
          <w:color w:val="000000"/>
          <w:sz w:val="28"/>
          <w:szCs w:val="28"/>
          <w:lang w:val="ru-RU" w:eastAsia="en-US"/>
        </w:rPr>
        <w:t>включены</w:t>
      </w:r>
      <w:proofErr w:type="gramEnd"/>
      <w:r w:rsidRPr="00E41221">
        <w:rPr>
          <w:color w:val="000000"/>
          <w:sz w:val="28"/>
          <w:szCs w:val="28"/>
          <w:lang w:val="ru-RU" w:eastAsia="en-US"/>
        </w:rPr>
        <w:t xml:space="preserve">: </w:t>
      </w:r>
    </w:p>
    <w:p w:rsidR="00400C67" w:rsidRPr="00E41221" w:rsidRDefault="00E41221" w:rsidP="00400C67">
      <w:pPr>
        <w:pStyle w:val="30"/>
        <w:shd w:val="clear" w:color="auto" w:fill="auto"/>
        <w:spacing w:before="0" w:line="240" w:lineRule="auto"/>
        <w:ind w:left="20"/>
        <w:jc w:val="both"/>
        <w:rPr>
          <w:rFonts w:ascii="Times New Roman" w:hAnsi="Times New Roman" w:cs="Times New Roman"/>
          <w:sz w:val="28"/>
          <w:szCs w:val="28"/>
        </w:rPr>
      </w:pPr>
      <w:r w:rsidRPr="00E41221">
        <w:rPr>
          <w:rFonts w:ascii="Times New Roman" w:hAnsi="Times New Roman" w:cs="Times New Roman"/>
          <w:color w:val="000000"/>
          <w:sz w:val="28"/>
          <w:szCs w:val="28"/>
        </w:rPr>
        <w:t xml:space="preserve">    </w:t>
      </w:r>
      <w:r w:rsidR="00400C67" w:rsidRPr="00E41221">
        <w:rPr>
          <w:rFonts w:ascii="Times New Roman" w:hAnsi="Times New Roman" w:cs="Times New Roman"/>
          <w:b w:val="0"/>
          <w:color w:val="000000"/>
          <w:sz w:val="28"/>
          <w:szCs w:val="28"/>
        </w:rPr>
        <w:t>Зона</w:t>
      </w:r>
      <w:r w:rsidR="00400C67" w:rsidRPr="00E41221">
        <w:rPr>
          <w:rFonts w:ascii="Times New Roman" w:hAnsi="Times New Roman" w:cs="Times New Roman"/>
          <w:color w:val="000000"/>
          <w:sz w:val="28"/>
          <w:szCs w:val="28"/>
        </w:rPr>
        <w:t xml:space="preserve"> «Ж-1»:</w:t>
      </w:r>
    </w:p>
    <w:p w:rsidR="00400C67" w:rsidRPr="00E41221" w:rsidRDefault="00400C67" w:rsidP="00400C67">
      <w:pPr>
        <w:pStyle w:val="1"/>
        <w:shd w:val="clear" w:color="auto" w:fill="auto"/>
        <w:spacing w:before="0" w:line="240" w:lineRule="auto"/>
        <w:ind w:left="20" w:right="20" w:firstLine="700"/>
        <w:rPr>
          <w:rFonts w:ascii="Times New Roman" w:hAnsi="Times New Roman" w:cs="Times New Roman"/>
          <w:sz w:val="28"/>
          <w:szCs w:val="28"/>
        </w:rPr>
      </w:pPr>
      <w:r w:rsidRPr="00E41221">
        <w:rPr>
          <w:rFonts w:ascii="Times New Roman" w:hAnsi="Times New Roman" w:cs="Times New Roman"/>
          <w:color w:val="000000"/>
          <w:sz w:val="28"/>
          <w:szCs w:val="28"/>
        </w:rPr>
        <w:t>- для усадебной застройки индивидуальными жилыми домами с приусадебными земельными участками от 1000</w:t>
      </w:r>
      <w:r w:rsidRPr="00E41221">
        <w:rPr>
          <w:rFonts w:ascii="Times New Roman" w:hAnsi="Times New Roman" w:cs="Times New Roman"/>
          <w:i/>
          <w:color w:val="000000"/>
          <w:sz w:val="28"/>
          <w:szCs w:val="28"/>
        </w:rPr>
        <w:t xml:space="preserve"> </w:t>
      </w:r>
      <w:r w:rsidRPr="00E41221">
        <w:rPr>
          <w:rStyle w:val="a4"/>
          <w:rFonts w:ascii="Times New Roman" w:hAnsi="Times New Roman" w:cs="Times New Roman"/>
          <w:i w:val="0"/>
          <w:sz w:val="28"/>
          <w:szCs w:val="28"/>
        </w:rPr>
        <w:t>до  2</w:t>
      </w:r>
      <w:r w:rsidR="00FF4E3E">
        <w:rPr>
          <w:rStyle w:val="a4"/>
          <w:rFonts w:ascii="Times New Roman" w:hAnsi="Times New Roman" w:cs="Times New Roman"/>
          <w:i w:val="0"/>
          <w:iCs w:val="0"/>
          <w:spacing w:val="-4"/>
          <w:sz w:val="28"/>
          <w:szCs w:val="28"/>
          <w:lang w:eastAsia="en-US"/>
        </w:rPr>
        <w:t>6</w:t>
      </w:r>
      <w:r w:rsidRPr="00E41221">
        <w:rPr>
          <w:rStyle w:val="a4"/>
          <w:rFonts w:ascii="Times New Roman" w:hAnsi="Times New Roman" w:cs="Times New Roman"/>
          <w:i w:val="0"/>
          <w:iCs w:val="0"/>
          <w:spacing w:val="-4"/>
          <w:sz w:val="28"/>
          <w:szCs w:val="28"/>
          <w:lang w:eastAsia="en-US"/>
        </w:rPr>
        <w:t>00 кв. м и ведения крестьянского и личного подсобного хозяйства с участками от 1000 до 5000 кв. м, не требующими организации санитарно</w:t>
      </w:r>
      <w:r w:rsidRPr="00E41221">
        <w:rPr>
          <w:rStyle w:val="a4"/>
          <w:rFonts w:ascii="Times New Roman" w:hAnsi="Times New Roman" w:cs="Times New Roman"/>
          <w:i w:val="0"/>
          <w:iCs w:val="0"/>
          <w:spacing w:val="-4"/>
          <w:sz w:val="28"/>
          <w:szCs w:val="28"/>
          <w:lang w:eastAsia="en-US"/>
        </w:rPr>
        <w:softHyphen/>
        <w:t>защитных зон;</w:t>
      </w:r>
    </w:p>
    <w:p w:rsidR="00400C67" w:rsidRPr="00E41221" w:rsidRDefault="00400C67" w:rsidP="00400C67">
      <w:pPr>
        <w:pStyle w:val="1"/>
        <w:numPr>
          <w:ilvl w:val="0"/>
          <w:numId w:val="2"/>
        </w:numPr>
        <w:shd w:val="clear" w:color="auto" w:fill="auto"/>
        <w:spacing w:before="0" w:line="240" w:lineRule="auto"/>
        <w:ind w:left="20" w:right="20" w:firstLine="560"/>
        <w:jc w:val="left"/>
        <w:rPr>
          <w:rFonts w:ascii="Times New Roman" w:hAnsi="Times New Roman" w:cs="Times New Roman"/>
          <w:sz w:val="28"/>
          <w:szCs w:val="28"/>
        </w:rPr>
      </w:pPr>
      <w:r w:rsidRPr="00E41221">
        <w:rPr>
          <w:rFonts w:ascii="Times New Roman" w:hAnsi="Times New Roman" w:cs="Times New Roman"/>
          <w:color w:val="000000"/>
          <w:sz w:val="28"/>
          <w:szCs w:val="28"/>
        </w:rPr>
        <w:t xml:space="preserve"> для коттеджной застройки отдельно стоящими жилыми домами коттеджного типа на одну семью в 1 - 3 этажа с придомовыми участками от 600 до 2</w:t>
      </w:r>
      <w:r w:rsidR="00FF4E3E">
        <w:rPr>
          <w:rFonts w:ascii="Times New Roman" w:hAnsi="Times New Roman" w:cs="Times New Roman"/>
          <w:color w:val="000000"/>
          <w:sz w:val="28"/>
          <w:szCs w:val="28"/>
        </w:rPr>
        <w:t>6</w:t>
      </w:r>
      <w:r w:rsidRPr="00E41221">
        <w:rPr>
          <w:rFonts w:ascii="Times New Roman" w:hAnsi="Times New Roman" w:cs="Times New Roman"/>
          <w:color w:val="000000"/>
          <w:sz w:val="28"/>
          <w:szCs w:val="28"/>
        </w:rPr>
        <w:t>00 кв. м;</w:t>
      </w:r>
    </w:p>
    <w:p w:rsidR="00400C67" w:rsidRPr="00E41221" w:rsidRDefault="00400C67" w:rsidP="00400C67">
      <w:pPr>
        <w:pStyle w:val="1"/>
        <w:numPr>
          <w:ilvl w:val="0"/>
          <w:numId w:val="2"/>
        </w:numPr>
        <w:shd w:val="clear" w:color="auto" w:fill="auto"/>
        <w:spacing w:before="0" w:after="242" w:line="240" w:lineRule="auto"/>
        <w:ind w:left="20" w:right="20" w:firstLine="560"/>
        <w:jc w:val="left"/>
        <w:rPr>
          <w:rFonts w:ascii="Times New Roman" w:hAnsi="Times New Roman" w:cs="Times New Roman"/>
          <w:sz w:val="28"/>
          <w:szCs w:val="28"/>
        </w:rPr>
      </w:pPr>
      <w:r w:rsidRPr="00E41221">
        <w:rPr>
          <w:rFonts w:ascii="Times New Roman" w:hAnsi="Times New Roman" w:cs="Times New Roman"/>
          <w:color w:val="000000"/>
          <w:sz w:val="28"/>
          <w:szCs w:val="28"/>
        </w:rPr>
        <w:t xml:space="preserve"> для блокированной секционной застройки блокированными жилыми домами с бло</w:t>
      </w:r>
      <w:proofErr w:type="gramStart"/>
      <w:r w:rsidRPr="00E41221">
        <w:rPr>
          <w:rFonts w:ascii="Times New Roman" w:hAnsi="Times New Roman" w:cs="Times New Roman"/>
          <w:color w:val="000000"/>
          <w:sz w:val="28"/>
          <w:szCs w:val="28"/>
        </w:rPr>
        <w:t>к-</w:t>
      </w:r>
      <w:proofErr w:type="gramEnd"/>
      <w:r w:rsidRPr="00E41221">
        <w:rPr>
          <w:rFonts w:ascii="Times New Roman" w:hAnsi="Times New Roman" w:cs="Times New Roman"/>
          <w:color w:val="000000"/>
          <w:sz w:val="28"/>
          <w:szCs w:val="28"/>
        </w:rPr>
        <w:t xml:space="preserve"> квартирами на одну семью до 3-х этажей с придомовыми </w:t>
      </w:r>
      <w:r w:rsidRPr="00E41221">
        <w:rPr>
          <w:rFonts w:ascii="Times New Roman" w:hAnsi="Times New Roman" w:cs="Times New Roman"/>
          <w:color w:val="000000"/>
          <w:sz w:val="28"/>
          <w:szCs w:val="28"/>
        </w:rPr>
        <w:lastRenderedPageBreak/>
        <w:t xml:space="preserve">участками до </w:t>
      </w:r>
      <w:smartTag w:uri="urn:schemas-microsoft-com:office:smarttags" w:element="metricconverter">
        <w:smartTagPr>
          <w:attr w:name="ProductID" w:val="500 кв. м"/>
        </w:smartTagPr>
        <w:r w:rsidRPr="00E41221">
          <w:rPr>
            <w:rFonts w:ascii="Times New Roman" w:hAnsi="Times New Roman" w:cs="Times New Roman"/>
            <w:color w:val="000000"/>
            <w:sz w:val="28"/>
            <w:szCs w:val="28"/>
          </w:rPr>
          <w:t>500 кв. м</w:t>
        </w:r>
      </w:smartTag>
      <w:r w:rsidRPr="00E41221">
        <w:rPr>
          <w:rFonts w:ascii="Times New Roman" w:hAnsi="Times New Roman" w:cs="Times New Roman"/>
          <w:color w:val="000000"/>
          <w:sz w:val="28"/>
          <w:szCs w:val="28"/>
        </w:rPr>
        <w:t>.</w:t>
      </w:r>
    </w:p>
    <w:p w:rsidR="00400C67" w:rsidRPr="00E41221" w:rsidRDefault="00400C67" w:rsidP="00400C67">
      <w:pPr>
        <w:pStyle w:val="ad"/>
        <w:numPr>
          <w:ilvl w:val="0"/>
          <w:numId w:val="2"/>
        </w:numPr>
        <w:ind w:right="454"/>
        <w:jc w:val="both"/>
        <w:rPr>
          <w:rFonts w:eastAsia="Times New Roman"/>
          <w:color w:val="000000"/>
          <w:sz w:val="28"/>
          <w:szCs w:val="28"/>
          <w:lang w:val="ru-RU" w:eastAsia="en-US"/>
        </w:rPr>
      </w:pPr>
      <w:r w:rsidRPr="00E41221">
        <w:rPr>
          <w:rFonts w:eastAsia="Times New Roman"/>
          <w:color w:val="000000"/>
          <w:sz w:val="28"/>
          <w:szCs w:val="28"/>
          <w:lang w:val="ru-RU" w:eastAsia="en-US"/>
        </w:rPr>
        <w:t>зона  «</w:t>
      </w:r>
      <w:r w:rsidRPr="00E41221">
        <w:rPr>
          <w:rFonts w:eastAsia="Times New Roman"/>
          <w:b/>
          <w:color w:val="000000"/>
          <w:sz w:val="28"/>
          <w:szCs w:val="28"/>
          <w:lang w:val="ru-RU" w:eastAsia="en-US"/>
        </w:rPr>
        <w:t>Ж-2</w:t>
      </w:r>
      <w:r w:rsidRPr="00E41221">
        <w:rPr>
          <w:rFonts w:eastAsia="Times New Roman"/>
          <w:color w:val="000000"/>
          <w:sz w:val="28"/>
          <w:szCs w:val="28"/>
          <w:lang w:val="ru-RU" w:eastAsia="en-US"/>
        </w:rPr>
        <w:t xml:space="preserve">» – зона </w:t>
      </w:r>
      <w:r w:rsidRPr="00E41221">
        <w:rPr>
          <w:color w:val="000000"/>
          <w:sz w:val="28"/>
          <w:szCs w:val="28"/>
          <w:lang w:val="ru-RU" w:eastAsia="en-US"/>
        </w:rPr>
        <w:t>средне</w:t>
      </w:r>
      <w:r w:rsidRPr="00E41221">
        <w:rPr>
          <w:rFonts w:eastAsia="Times New Roman"/>
          <w:color w:val="000000"/>
          <w:sz w:val="28"/>
          <w:szCs w:val="28"/>
          <w:lang w:val="ru-RU" w:eastAsia="en-US"/>
        </w:rPr>
        <w:t xml:space="preserve">этажной </w:t>
      </w:r>
      <w:r w:rsidRPr="00E41221">
        <w:rPr>
          <w:color w:val="000000"/>
          <w:sz w:val="28"/>
          <w:szCs w:val="28"/>
          <w:lang w:val="ru-RU" w:eastAsia="en-US"/>
        </w:rPr>
        <w:t xml:space="preserve">жилой </w:t>
      </w:r>
      <w:r w:rsidRPr="00E41221">
        <w:rPr>
          <w:rFonts w:eastAsia="Times New Roman"/>
          <w:color w:val="000000"/>
          <w:sz w:val="28"/>
          <w:szCs w:val="28"/>
          <w:lang w:val="ru-RU" w:eastAsia="en-US"/>
        </w:rPr>
        <w:t>застройки жилыми домами</w:t>
      </w:r>
      <w:r w:rsidRPr="00E41221">
        <w:rPr>
          <w:color w:val="000000"/>
          <w:sz w:val="28"/>
          <w:szCs w:val="28"/>
          <w:lang w:val="ru-RU" w:eastAsia="en-US"/>
        </w:rPr>
        <w:t>, предназначенными для разделения на квартиры, каждая из которых пригодна для постоянного проживания (жилые дома</w:t>
      </w:r>
      <w:r w:rsidRPr="00E41221">
        <w:rPr>
          <w:rFonts w:eastAsia="Times New Roman"/>
          <w:color w:val="000000"/>
          <w:sz w:val="28"/>
          <w:szCs w:val="28"/>
          <w:lang w:val="ru-RU" w:eastAsia="en-US"/>
        </w:rPr>
        <w:t xml:space="preserve"> </w:t>
      </w:r>
      <w:r w:rsidRPr="00E41221">
        <w:rPr>
          <w:color w:val="000000"/>
          <w:sz w:val="28"/>
          <w:szCs w:val="28"/>
          <w:lang w:val="ru-RU" w:eastAsia="en-US"/>
        </w:rPr>
        <w:t>не</w:t>
      </w:r>
      <w:r w:rsidRPr="00E41221">
        <w:rPr>
          <w:rFonts w:eastAsia="Times New Roman"/>
          <w:color w:val="000000"/>
          <w:sz w:val="28"/>
          <w:szCs w:val="28"/>
          <w:lang w:val="ru-RU" w:eastAsia="en-US"/>
        </w:rPr>
        <w:t xml:space="preserve"> </w:t>
      </w:r>
      <w:r w:rsidRPr="00E41221">
        <w:rPr>
          <w:color w:val="000000"/>
          <w:sz w:val="28"/>
          <w:szCs w:val="28"/>
          <w:lang w:val="ru-RU" w:eastAsia="en-US"/>
        </w:rPr>
        <w:t>выше восьми</w:t>
      </w:r>
      <w:r w:rsidRPr="00E41221">
        <w:rPr>
          <w:rFonts w:eastAsia="Times New Roman"/>
          <w:color w:val="000000"/>
          <w:sz w:val="28"/>
          <w:szCs w:val="28"/>
          <w:lang w:val="ru-RU" w:eastAsia="en-US"/>
        </w:rPr>
        <w:t xml:space="preserve"> </w:t>
      </w:r>
      <w:r w:rsidRPr="00E41221">
        <w:rPr>
          <w:color w:val="000000"/>
          <w:sz w:val="28"/>
          <w:szCs w:val="28"/>
          <w:lang w:val="ru-RU" w:eastAsia="en-US"/>
        </w:rPr>
        <w:t xml:space="preserve">надземных </w:t>
      </w:r>
      <w:r w:rsidRPr="00E41221">
        <w:rPr>
          <w:rFonts w:eastAsia="Times New Roman"/>
          <w:color w:val="000000"/>
          <w:sz w:val="28"/>
          <w:szCs w:val="28"/>
          <w:lang w:val="ru-RU" w:eastAsia="en-US"/>
        </w:rPr>
        <w:t>этажей</w:t>
      </w:r>
      <w:r w:rsidRPr="00E41221">
        <w:rPr>
          <w:color w:val="000000"/>
          <w:sz w:val="28"/>
          <w:szCs w:val="28"/>
          <w:lang w:val="ru-RU" w:eastAsia="en-US"/>
        </w:rPr>
        <w:t>, разделенные на две и более квартиры)</w:t>
      </w:r>
      <w:r w:rsidRPr="00E41221">
        <w:rPr>
          <w:rFonts w:eastAsia="Times New Roman"/>
          <w:color w:val="000000"/>
          <w:sz w:val="28"/>
          <w:szCs w:val="28"/>
          <w:lang w:val="ru-RU" w:eastAsia="en-US"/>
        </w:rPr>
        <w:t xml:space="preserve"> с элементами культурно-бытового обслуживания; (от 4 до 8 эт.)</w:t>
      </w:r>
      <w:r w:rsidR="00E41221">
        <w:rPr>
          <w:rFonts w:eastAsia="Times New Roman"/>
          <w:color w:val="000000"/>
          <w:sz w:val="28"/>
          <w:szCs w:val="28"/>
          <w:lang w:val="ru-RU" w:eastAsia="en-US"/>
        </w:rPr>
        <w:t>».</w:t>
      </w:r>
    </w:p>
    <w:p w:rsidR="00400C67" w:rsidRPr="00E41221" w:rsidRDefault="00400C67" w:rsidP="00400C67">
      <w:pPr>
        <w:pStyle w:val="ad"/>
        <w:ind w:right="454"/>
        <w:jc w:val="both"/>
        <w:rPr>
          <w:rFonts w:eastAsia="Times New Roman"/>
          <w:color w:val="000000"/>
          <w:sz w:val="28"/>
          <w:szCs w:val="28"/>
          <w:lang w:val="ru-RU" w:eastAsia="en-US"/>
        </w:rPr>
      </w:pPr>
    </w:p>
    <w:p w:rsidR="00E41221" w:rsidRPr="00E41221" w:rsidRDefault="00400C67" w:rsidP="00E41221">
      <w:pPr>
        <w:pStyle w:val="af"/>
        <w:numPr>
          <w:ilvl w:val="0"/>
          <w:numId w:val="3"/>
        </w:numPr>
        <w:jc w:val="both"/>
        <w:rPr>
          <w:sz w:val="28"/>
          <w:szCs w:val="28"/>
        </w:rPr>
      </w:pPr>
      <w:r w:rsidRPr="00E41221">
        <w:rPr>
          <w:sz w:val="28"/>
          <w:szCs w:val="28"/>
        </w:rPr>
        <w:t xml:space="preserve">Настоящее решение распространяется на </w:t>
      </w:r>
      <w:proofErr w:type="gramStart"/>
      <w:r w:rsidRPr="00E41221">
        <w:rPr>
          <w:sz w:val="28"/>
          <w:szCs w:val="28"/>
        </w:rPr>
        <w:t xml:space="preserve">правоотношения, </w:t>
      </w:r>
      <w:r w:rsidR="00E41221">
        <w:rPr>
          <w:sz w:val="28"/>
          <w:szCs w:val="28"/>
        </w:rPr>
        <w:t xml:space="preserve"> </w:t>
      </w:r>
      <w:r w:rsidRPr="00E41221">
        <w:rPr>
          <w:sz w:val="28"/>
          <w:szCs w:val="28"/>
        </w:rPr>
        <w:t>возникшие с  01 января 2018 года и подлежит</w:t>
      </w:r>
      <w:proofErr w:type="gramEnd"/>
      <w:r w:rsidRPr="00E41221">
        <w:rPr>
          <w:sz w:val="28"/>
          <w:szCs w:val="28"/>
        </w:rPr>
        <w:t xml:space="preserve"> обнародованию в установленном порядке.</w:t>
      </w:r>
    </w:p>
    <w:p w:rsidR="00400C67" w:rsidRPr="00E41221" w:rsidRDefault="00400C67" w:rsidP="00E41221">
      <w:pPr>
        <w:pStyle w:val="af"/>
        <w:numPr>
          <w:ilvl w:val="0"/>
          <w:numId w:val="3"/>
        </w:numPr>
        <w:jc w:val="both"/>
        <w:rPr>
          <w:sz w:val="28"/>
          <w:szCs w:val="28"/>
        </w:rPr>
      </w:pPr>
      <w:proofErr w:type="gramStart"/>
      <w:r w:rsidRPr="00E41221">
        <w:rPr>
          <w:sz w:val="28"/>
          <w:szCs w:val="28"/>
        </w:rPr>
        <w:t>Контроль за</w:t>
      </w:r>
      <w:proofErr w:type="gramEnd"/>
      <w:r w:rsidRPr="00E41221">
        <w:rPr>
          <w:sz w:val="28"/>
          <w:szCs w:val="28"/>
        </w:rPr>
        <w:t xml:space="preserve"> исполнением настоящего решения возложить на постоянную комиссию Совета сельского поселения Кармышевский сельсовет муниципального района Альшеевский район Республики Башкортостан по бюджету, налогам и вопросам собственности.</w:t>
      </w:r>
    </w:p>
    <w:p w:rsidR="00400C67" w:rsidRPr="00E41221" w:rsidRDefault="00400C67" w:rsidP="00400C67">
      <w:pPr>
        <w:pStyle w:val="af"/>
        <w:ind w:left="0"/>
        <w:jc w:val="both"/>
        <w:rPr>
          <w:sz w:val="28"/>
          <w:szCs w:val="28"/>
        </w:rPr>
      </w:pPr>
    </w:p>
    <w:p w:rsidR="00E41221" w:rsidRDefault="00E41221" w:rsidP="00CB1138">
      <w:pPr>
        <w:pStyle w:val="20"/>
        <w:shd w:val="clear" w:color="auto" w:fill="auto"/>
        <w:spacing w:after="0"/>
        <w:ind w:right="20"/>
        <w:jc w:val="left"/>
        <w:rPr>
          <w:rFonts w:ascii="Times New Roman" w:hAnsi="Times New Roman" w:cs="Times New Roman"/>
          <w:sz w:val="28"/>
          <w:szCs w:val="28"/>
        </w:rPr>
      </w:pPr>
    </w:p>
    <w:p w:rsidR="00E41221" w:rsidRDefault="00E41221" w:rsidP="00CB1138">
      <w:pPr>
        <w:pStyle w:val="20"/>
        <w:shd w:val="clear" w:color="auto" w:fill="auto"/>
        <w:spacing w:after="0"/>
        <w:ind w:right="20"/>
        <w:jc w:val="left"/>
        <w:rPr>
          <w:rFonts w:ascii="Times New Roman" w:hAnsi="Times New Roman" w:cs="Times New Roman"/>
          <w:sz w:val="28"/>
          <w:szCs w:val="28"/>
        </w:rPr>
      </w:pPr>
    </w:p>
    <w:p w:rsidR="00045050" w:rsidRPr="00E41221" w:rsidRDefault="004E7123" w:rsidP="00CB1138">
      <w:pPr>
        <w:pStyle w:val="20"/>
        <w:shd w:val="clear" w:color="auto" w:fill="auto"/>
        <w:spacing w:after="0"/>
        <w:ind w:right="20"/>
        <w:jc w:val="left"/>
        <w:rPr>
          <w:rFonts w:ascii="Times New Roman" w:hAnsi="Times New Roman" w:cs="Times New Roman"/>
          <w:sz w:val="28"/>
          <w:szCs w:val="28"/>
        </w:rPr>
      </w:pPr>
      <w:r w:rsidRPr="00E41221">
        <w:rPr>
          <w:rFonts w:ascii="Times New Roman" w:hAnsi="Times New Roman" w:cs="Times New Roman"/>
          <w:sz w:val="28"/>
          <w:szCs w:val="28"/>
        </w:rPr>
        <w:t>Глава сельского посел</w:t>
      </w:r>
      <w:r w:rsidR="00E41221">
        <w:rPr>
          <w:rFonts w:ascii="Times New Roman" w:hAnsi="Times New Roman" w:cs="Times New Roman"/>
          <w:sz w:val="28"/>
          <w:szCs w:val="28"/>
        </w:rPr>
        <w:t xml:space="preserve">ения                     </w:t>
      </w:r>
      <w:r w:rsidRPr="00E41221">
        <w:rPr>
          <w:rFonts w:ascii="Times New Roman" w:hAnsi="Times New Roman" w:cs="Times New Roman"/>
          <w:sz w:val="28"/>
          <w:szCs w:val="28"/>
        </w:rPr>
        <w:t xml:space="preserve">                               </w:t>
      </w:r>
      <w:r w:rsidR="00CD5227" w:rsidRPr="00E41221">
        <w:rPr>
          <w:rFonts w:ascii="Times New Roman" w:hAnsi="Times New Roman" w:cs="Times New Roman"/>
          <w:sz w:val="28"/>
          <w:szCs w:val="28"/>
        </w:rPr>
        <w:t>Д.У.Шакуров</w:t>
      </w:r>
    </w:p>
    <w:sectPr w:rsidR="00045050" w:rsidRPr="00E41221" w:rsidSect="000450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D2517"/>
    <w:multiLevelType w:val="hybridMultilevel"/>
    <w:tmpl w:val="184217B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6810E78"/>
    <w:multiLevelType w:val="hybridMultilevel"/>
    <w:tmpl w:val="CA2A3BC2"/>
    <w:lvl w:ilvl="0" w:tplc="89CCCC8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E717DF3"/>
    <w:multiLevelType w:val="multilevel"/>
    <w:tmpl w:val="38F0A458"/>
    <w:lvl w:ilvl="0">
      <w:start w:val="1"/>
      <w:numFmt w:val="bullet"/>
      <w:lvlText w:val="-"/>
      <w:lvlJc w:val="left"/>
      <w:pPr>
        <w:ind w:left="0" w:firstLine="0"/>
      </w:pPr>
      <w:rPr>
        <w:rFonts w:ascii="Sylfaen" w:eastAsia="Times New Roman" w:hAnsi="Sylfaen"/>
        <w:b w:val="0"/>
        <w:i w:val="0"/>
        <w:smallCaps w:val="0"/>
        <w:strike w:val="0"/>
        <w:dstrike w:val="0"/>
        <w:color w:val="000000"/>
        <w:spacing w:val="-4"/>
        <w:w w:val="100"/>
        <w:position w:val="0"/>
        <w:sz w:val="22"/>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7123"/>
    <w:rsid w:val="00045050"/>
    <w:rsid w:val="00274067"/>
    <w:rsid w:val="00295EAD"/>
    <w:rsid w:val="002F3AB6"/>
    <w:rsid w:val="00312001"/>
    <w:rsid w:val="003743DB"/>
    <w:rsid w:val="00400C67"/>
    <w:rsid w:val="004E7123"/>
    <w:rsid w:val="005E1C40"/>
    <w:rsid w:val="00635E14"/>
    <w:rsid w:val="00673DC8"/>
    <w:rsid w:val="006A58A5"/>
    <w:rsid w:val="006F4DDA"/>
    <w:rsid w:val="006F525C"/>
    <w:rsid w:val="007E6DB4"/>
    <w:rsid w:val="00840FBA"/>
    <w:rsid w:val="00B3132C"/>
    <w:rsid w:val="00B9315E"/>
    <w:rsid w:val="00CB037A"/>
    <w:rsid w:val="00CB1138"/>
    <w:rsid w:val="00CC0022"/>
    <w:rsid w:val="00CD5227"/>
    <w:rsid w:val="00CF6A18"/>
    <w:rsid w:val="00D05031"/>
    <w:rsid w:val="00E41221"/>
    <w:rsid w:val="00FA5723"/>
    <w:rsid w:val="00FC4B83"/>
    <w:rsid w:val="00FF4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7123"/>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uiPriority w:val="99"/>
    <w:locked/>
    <w:rsid w:val="004E7123"/>
    <w:rPr>
      <w:rFonts w:ascii="Sylfaen" w:eastAsia="Times New Roman" w:hAnsi="Sylfaen" w:cs="Sylfaen"/>
      <w:b/>
      <w:bCs/>
      <w:spacing w:val="-2"/>
      <w:shd w:val="clear" w:color="auto" w:fill="FFFFFF"/>
    </w:rPr>
  </w:style>
  <w:style w:type="paragraph" w:customStyle="1" w:styleId="30">
    <w:name w:val="Основной текст (3)"/>
    <w:basedOn w:val="a"/>
    <w:link w:val="3"/>
    <w:uiPriority w:val="99"/>
    <w:rsid w:val="004E7123"/>
    <w:pPr>
      <w:widowControl w:val="0"/>
      <w:shd w:val="clear" w:color="auto" w:fill="FFFFFF"/>
      <w:spacing w:before="240" w:line="274" w:lineRule="exact"/>
      <w:jc w:val="center"/>
    </w:pPr>
    <w:rPr>
      <w:rFonts w:ascii="Sylfaen" w:hAnsi="Sylfaen" w:cs="Sylfaen"/>
      <w:b/>
      <w:bCs/>
      <w:spacing w:val="-2"/>
      <w:sz w:val="22"/>
      <w:szCs w:val="22"/>
      <w:lang w:eastAsia="en-US"/>
    </w:rPr>
  </w:style>
  <w:style w:type="character" w:customStyle="1" w:styleId="2">
    <w:name w:val="Основной текст (2)_"/>
    <w:basedOn w:val="a0"/>
    <w:link w:val="20"/>
    <w:uiPriority w:val="99"/>
    <w:locked/>
    <w:rsid w:val="004E7123"/>
    <w:rPr>
      <w:rFonts w:ascii="Sylfaen" w:eastAsia="Times New Roman" w:hAnsi="Sylfaen" w:cs="Sylfaen"/>
      <w:spacing w:val="3"/>
      <w:sz w:val="15"/>
      <w:szCs w:val="15"/>
      <w:shd w:val="clear" w:color="auto" w:fill="FFFFFF"/>
    </w:rPr>
  </w:style>
  <w:style w:type="paragraph" w:customStyle="1" w:styleId="20">
    <w:name w:val="Основной текст (2)"/>
    <w:basedOn w:val="a"/>
    <w:link w:val="2"/>
    <w:uiPriority w:val="99"/>
    <w:rsid w:val="004E7123"/>
    <w:pPr>
      <w:widowControl w:val="0"/>
      <w:shd w:val="clear" w:color="auto" w:fill="FFFFFF"/>
      <w:spacing w:after="240" w:line="274" w:lineRule="exact"/>
      <w:jc w:val="center"/>
    </w:pPr>
    <w:rPr>
      <w:rFonts w:ascii="Sylfaen" w:hAnsi="Sylfaen" w:cs="Sylfaen"/>
      <w:spacing w:val="3"/>
      <w:sz w:val="15"/>
      <w:szCs w:val="15"/>
      <w:lang w:eastAsia="en-US"/>
    </w:rPr>
  </w:style>
  <w:style w:type="character" w:customStyle="1" w:styleId="a3">
    <w:name w:val="Основной текст_"/>
    <w:basedOn w:val="a0"/>
    <w:link w:val="1"/>
    <w:uiPriority w:val="99"/>
    <w:locked/>
    <w:rsid w:val="004E7123"/>
    <w:rPr>
      <w:rFonts w:ascii="Sylfaen" w:eastAsia="Times New Roman" w:hAnsi="Sylfaen" w:cs="Sylfaen"/>
      <w:spacing w:val="-4"/>
      <w:shd w:val="clear" w:color="auto" w:fill="FFFFFF"/>
    </w:rPr>
  </w:style>
  <w:style w:type="paragraph" w:customStyle="1" w:styleId="1">
    <w:name w:val="Основной текст1"/>
    <w:basedOn w:val="a"/>
    <w:link w:val="a3"/>
    <w:uiPriority w:val="99"/>
    <w:rsid w:val="004E7123"/>
    <w:pPr>
      <w:widowControl w:val="0"/>
      <w:shd w:val="clear" w:color="auto" w:fill="FFFFFF"/>
      <w:spacing w:before="240" w:line="269" w:lineRule="exact"/>
      <w:jc w:val="both"/>
    </w:pPr>
    <w:rPr>
      <w:rFonts w:ascii="Sylfaen" w:hAnsi="Sylfaen" w:cs="Sylfaen"/>
      <w:spacing w:val="-4"/>
      <w:sz w:val="22"/>
      <w:szCs w:val="22"/>
      <w:lang w:eastAsia="en-US"/>
    </w:rPr>
  </w:style>
  <w:style w:type="character" w:customStyle="1" w:styleId="a4">
    <w:name w:val="Основной текст + Курсив"/>
    <w:aliases w:val="Интервал 0 pt"/>
    <w:basedOn w:val="a3"/>
    <w:uiPriority w:val="99"/>
    <w:rsid w:val="004E7123"/>
    <w:rPr>
      <w:i/>
      <w:iCs/>
      <w:color w:val="000000"/>
      <w:spacing w:val="-11"/>
      <w:w w:val="100"/>
      <w:position w:val="0"/>
      <w:lang w:val="ru-RU" w:eastAsia="ru-RU"/>
    </w:rPr>
  </w:style>
  <w:style w:type="paragraph" w:styleId="a5">
    <w:name w:val="header"/>
    <w:basedOn w:val="a"/>
    <w:link w:val="a6"/>
    <w:rsid w:val="004E7123"/>
    <w:pPr>
      <w:tabs>
        <w:tab w:val="center" w:pos="4677"/>
        <w:tab w:val="right" w:pos="9355"/>
      </w:tabs>
    </w:pPr>
  </w:style>
  <w:style w:type="character" w:customStyle="1" w:styleId="a6">
    <w:name w:val="Верхний колонтитул Знак"/>
    <w:basedOn w:val="a0"/>
    <w:link w:val="a5"/>
    <w:rsid w:val="004E7123"/>
    <w:rPr>
      <w:rFonts w:ascii="Times New Roman" w:eastAsia="Times New Roman" w:hAnsi="Times New Roman" w:cs="Times New Roman"/>
      <w:sz w:val="24"/>
      <w:szCs w:val="24"/>
      <w:lang w:eastAsia="ru-RU"/>
    </w:rPr>
  </w:style>
  <w:style w:type="paragraph" w:customStyle="1" w:styleId="10">
    <w:name w:val="Без интервала1"/>
    <w:rsid w:val="004E7123"/>
    <w:rPr>
      <w:rFonts w:ascii="Times New Roman" w:eastAsia="Times New Roman" w:hAnsi="Times New Roman" w:cs="Times New Roman"/>
      <w:sz w:val="24"/>
      <w:szCs w:val="24"/>
      <w:lang w:eastAsia="ru-RU"/>
    </w:rPr>
  </w:style>
  <w:style w:type="character" w:styleId="a7">
    <w:name w:val="Hyperlink"/>
    <w:basedOn w:val="a0"/>
    <w:semiHidden/>
    <w:unhideWhenUsed/>
    <w:rsid w:val="004E7123"/>
    <w:rPr>
      <w:color w:val="0000FF"/>
      <w:u w:val="single"/>
    </w:rPr>
  </w:style>
  <w:style w:type="paragraph" w:styleId="a8">
    <w:name w:val="Title"/>
    <w:basedOn w:val="a"/>
    <w:link w:val="a9"/>
    <w:qFormat/>
    <w:rsid w:val="004E7123"/>
    <w:pPr>
      <w:jc w:val="center"/>
    </w:pPr>
    <w:rPr>
      <w:b/>
      <w:sz w:val="36"/>
      <w:szCs w:val="20"/>
    </w:rPr>
  </w:style>
  <w:style w:type="character" w:customStyle="1" w:styleId="a9">
    <w:name w:val="Название Знак"/>
    <w:basedOn w:val="a0"/>
    <w:link w:val="a8"/>
    <w:rsid w:val="004E7123"/>
    <w:rPr>
      <w:rFonts w:ascii="Times New Roman" w:eastAsia="Times New Roman" w:hAnsi="Times New Roman" w:cs="Times New Roman"/>
      <w:b/>
      <w:sz w:val="36"/>
      <w:szCs w:val="20"/>
      <w:lang w:eastAsia="ru-RU"/>
    </w:rPr>
  </w:style>
  <w:style w:type="character" w:styleId="aa">
    <w:name w:val="Strong"/>
    <w:basedOn w:val="a0"/>
    <w:qFormat/>
    <w:rsid w:val="004E7123"/>
    <w:rPr>
      <w:b/>
      <w:bCs/>
    </w:rPr>
  </w:style>
  <w:style w:type="paragraph" w:styleId="ab">
    <w:name w:val="Balloon Text"/>
    <w:basedOn w:val="a"/>
    <w:link w:val="ac"/>
    <w:uiPriority w:val="99"/>
    <w:semiHidden/>
    <w:unhideWhenUsed/>
    <w:rsid w:val="004E7123"/>
    <w:rPr>
      <w:rFonts w:ascii="Tahoma" w:hAnsi="Tahoma" w:cs="Tahoma"/>
      <w:sz w:val="16"/>
      <w:szCs w:val="16"/>
    </w:rPr>
  </w:style>
  <w:style w:type="character" w:customStyle="1" w:styleId="ac">
    <w:name w:val="Текст выноски Знак"/>
    <w:basedOn w:val="a0"/>
    <w:link w:val="ab"/>
    <w:uiPriority w:val="99"/>
    <w:semiHidden/>
    <w:rsid w:val="004E7123"/>
    <w:rPr>
      <w:rFonts w:ascii="Tahoma" w:eastAsia="Times New Roman" w:hAnsi="Tahoma" w:cs="Tahoma"/>
      <w:sz w:val="16"/>
      <w:szCs w:val="16"/>
      <w:lang w:eastAsia="ru-RU"/>
    </w:rPr>
  </w:style>
  <w:style w:type="paragraph" w:styleId="ad">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e"/>
    <w:rsid w:val="00FA5723"/>
    <w:rPr>
      <w:rFonts w:eastAsia="Calibri"/>
      <w:lang w:val="ro-RO"/>
    </w:rPr>
  </w:style>
  <w:style w:type="character" w:customStyle="1" w:styleId="ae">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0"/>
    <w:link w:val="ad"/>
    <w:locked/>
    <w:rsid w:val="00FA5723"/>
    <w:rPr>
      <w:rFonts w:ascii="Times New Roman" w:eastAsia="Calibri" w:hAnsi="Times New Roman" w:cs="Times New Roman"/>
      <w:sz w:val="24"/>
      <w:szCs w:val="24"/>
      <w:lang w:val="ro-RO" w:eastAsia="ru-RU"/>
    </w:rPr>
  </w:style>
  <w:style w:type="paragraph" w:styleId="af">
    <w:name w:val="List Paragraph"/>
    <w:basedOn w:val="a"/>
    <w:uiPriority w:val="34"/>
    <w:qFormat/>
    <w:rsid w:val="00400C67"/>
    <w:pPr>
      <w:ind w:left="720"/>
      <w:contextualSpacing/>
    </w:pPr>
  </w:style>
</w:styles>
</file>

<file path=word/webSettings.xml><?xml version="1.0" encoding="utf-8"?>
<w:webSettings xmlns:r="http://schemas.openxmlformats.org/officeDocument/2006/relationships" xmlns:w="http://schemas.openxmlformats.org/wordprocessingml/2006/main">
  <w:divs>
    <w:div w:id="65414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407</Words>
  <Characters>2325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2018-05-16T12:03:00Z</cp:lastPrinted>
  <dcterms:created xsi:type="dcterms:W3CDTF">2018-05-14T11:41:00Z</dcterms:created>
  <dcterms:modified xsi:type="dcterms:W3CDTF">2018-05-16T12:04:00Z</dcterms:modified>
</cp:coreProperties>
</file>