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DED" w:rsidRPr="00E91969" w:rsidRDefault="00DF5DED" w:rsidP="00E91969">
      <w:pPr>
        <w:spacing w:after="0" w:line="240" w:lineRule="auto"/>
        <w:ind w:left="5812"/>
        <w:rPr>
          <w:rFonts w:ascii="Times New Roman" w:hAnsi="Times New Roman" w:cs="Times New Roman"/>
          <w:sz w:val="20"/>
          <w:szCs w:val="20"/>
        </w:rPr>
      </w:pPr>
      <w:r w:rsidRPr="00E91969"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DF5DED" w:rsidRPr="00E91969" w:rsidRDefault="00DF5DED" w:rsidP="00E91969">
      <w:pPr>
        <w:spacing w:after="0" w:line="240" w:lineRule="auto"/>
        <w:ind w:left="5812"/>
        <w:rPr>
          <w:rFonts w:ascii="Times New Roman" w:hAnsi="Times New Roman" w:cs="Times New Roman"/>
          <w:sz w:val="20"/>
          <w:szCs w:val="20"/>
        </w:rPr>
      </w:pPr>
      <w:r w:rsidRPr="00E91969">
        <w:rPr>
          <w:rFonts w:ascii="Times New Roman" w:hAnsi="Times New Roman" w:cs="Times New Roman"/>
          <w:sz w:val="20"/>
          <w:szCs w:val="20"/>
        </w:rPr>
        <w:t xml:space="preserve">к </w:t>
      </w:r>
      <w:r w:rsidR="001F1C64" w:rsidRPr="00E91969">
        <w:rPr>
          <w:rFonts w:ascii="Times New Roman" w:hAnsi="Times New Roman" w:cs="Times New Roman"/>
          <w:sz w:val="20"/>
          <w:szCs w:val="20"/>
        </w:rPr>
        <w:t>Порядку</w:t>
      </w:r>
      <w:r w:rsidRPr="00E91969">
        <w:rPr>
          <w:rFonts w:ascii="Times New Roman" w:hAnsi="Times New Roman" w:cs="Times New Roman"/>
          <w:sz w:val="20"/>
          <w:szCs w:val="20"/>
        </w:rPr>
        <w:t xml:space="preserve"> исполнения бюджета </w:t>
      </w:r>
    </w:p>
    <w:p w:rsidR="00DF5DED" w:rsidRPr="00E91969" w:rsidRDefault="005F2B31" w:rsidP="00E91969">
      <w:pPr>
        <w:spacing w:after="0" w:line="240" w:lineRule="auto"/>
        <w:ind w:left="581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администрации сельского поселения </w:t>
      </w:r>
      <w:r w:rsidR="00F627DA">
        <w:rPr>
          <w:rFonts w:ascii="Times New Roman" w:hAnsi="Times New Roman" w:cs="Times New Roman"/>
          <w:sz w:val="20"/>
          <w:szCs w:val="20"/>
        </w:rPr>
        <w:t>Кармышевский</w:t>
      </w:r>
      <w:r>
        <w:rPr>
          <w:rFonts w:ascii="Times New Roman" w:hAnsi="Times New Roman" w:cs="Times New Roman"/>
          <w:sz w:val="20"/>
          <w:szCs w:val="20"/>
        </w:rPr>
        <w:t xml:space="preserve"> сельсовет </w:t>
      </w:r>
      <w:r w:rsidR="00AA1118">
        <w:rPr>
          <w:rFonts w:ascii="Times New Roman" w:hAnsi="Times New Roman" w:cs="Times New Roman"/>
          <w:sz w:val="20"/>
          <w:szCs w:val="20"/>
        </w:rPr>
        <w:t xml:space="preserve">МР </w:t>
      </w:r>
      <w:proofErr w:type="spellStart"/>
      <w:r w:rsidR="00AA1118">
        <w:rPr>
          <w:rFonts w:ascii="Times New Roman" w:hAnsi="Times New Roman" w:cs="Times New Roman"/>
          <w:sz w:val="20"/>
          <w:szCs w:val="20"/>
        </w:rPr>
        <w:t>Альшеевский</w:t>
      </w:r>
      <w:proofErr w:type="spellEnd"/>
      <w:r w:rsidR="00AA1118">
        <w:rPr>
          <w:rFonts w:ascii="Times New Roman" w:hAnsi="Times New Roman" w:cs="Times New Roman"/>
          <w:sz w:val="20"/>
          <w:szCs w:val="20"/>
        </w:rPr>
        <w:t xml:space="preserve"> район </w:t>
      </w:r>
      <w:r w:rsidR="00DF5DED" w:rsidRPr="00E91969">
        <w:rPr>
          <w:rFonts w:ascii="Times New Roman" w:hAnsi="Times New Roman" w:cs="Times New Roman"/>
          <w:sz w:val="20"/>
          <w:szCs w:val="20"/>
        </w:rPr>
        <w:t xml:space="preserve">Республики Башкортостан по расходам и источникам </w:t>
      </w:r>
    </w:p>
    <w:p w:rsidR="00DF5DED" w:rsidRDefault="00DF5DED" w:rsidP="00E91969">
      <w:pPr>
        <w:spacing w:after="0" w:line="240" w:lineRule="auto"/>
        <w:ind w:left="5812"/>
        <w:rPr>
          <w:rFonts w:ascii="Times New Roman" w:hAnsi="Times New Roman" w:cs="Times New Roman"/>
          <w:sz w:val="20"/>
          <w:szCs w:val="20"/>
        </w:rPr>
      </w:pPr>
      <w:r w:rsidRPr="00E91969">
        <w:rPr>
          <w:rFonts w:ascii="Times New Roman" w:hAnsi="Times New Roman" w:cs="Times New Roman"/>
          <w:sz w:val="20"/>
          <w:szCs w:val="20"/>
        </w:rPr>
        <w:t xml:space="preserve">финансирования дефицита бюджета </w:t>
      </w:r>
    </w:p>
    <w:p w:rsidR="00AA1118" w:rsidRPr="00E91969" w:rsidRDefault="005F2B31" w:rsidP="00E91969">
      <w:pPr>
        <w:spacing w:after="0" w:line="240" w:lineRule="auto"/>
        <w:ind w:left="581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администрации сельского поселения </w:t>
      </w:r>
      <w:r w:rsidR="00F627DA">
        <w:rPr>
          <w:rFonts w:ascii="Times New Roman" w:hAnsi="Times New Roman" w:cs="Times New Roman"/>
          <w:sz w:val="20"/>
          <w:szCs w:val="20"/>
        </w:rPr>
        <w:t>Кармышевский</w:t>
      </w:r>
      <w:r>
        <w:rPr>
          <w:rFonts w:ascii="Times New Roman" w:hAnsi="Times New Roman" w:cs="Times New Roman"/>
          <w:sz w:val="20"/>
          <w:szCs w:val="20"/>
        </w:rPr>
        <w:t xml:space="preserve"> сельсовет </w:t>
      </w:r>
      <w:r w:rsidR="00AA1118">
        <w:rPr>
          <w:rFonts w:ascii="Times New Roman" w:hAnsi="Times New Roman" w:cs="Times New Roman"/>
          <w:sz w:val="20"/>
          <w:szCs w:val="20"/>
        </w:rPr>
        <w:t xml:space="preserve">МР </w:t>
      </w:r>
      <w:proofErr w:type="spellStart"/>
      <w:r w:rsidR="00AA1118">
        <w:rPr>
          <w:rFonts w:ascii="Times New Roman" w:hAnsi="Times New Roman" w:cs="Times New Roman"/>
          <w:sz w:val="20"/>
          <w:szCs w:val="20"/>
        </w:rPr>
        <w:t>Альшеевский</w:t>
      </w:r>
      <w:proofErr w:type="spellEnd"/>
      <w:r w:rsidR="00AA1118">
        <w:rPr>
          <w:rFonts w:ascii="Times New Roman" w:hAnsi="Times New Roman" w:cs="Times New Roman"/>
          <w:sz w:val="20"/>
          <w:szCs w:val="20"/>
        </w:rPr>
        <w:t xml:space="preserve"> район           </w:t>
      </w:r>
    </w:p>
    <w:p w:rsidR="00DF5DED" w:rsidRPr="00E91969" w:rsidRDefault="00DF5DED" w:rsidP="00E91969">
      <w:pPr>
        <w:spacing w:after="0" w:line="240" w:lineRule="auto"/>
        <w:ind w:left="5812"/>
        <w:rPr>
          <w:rFonts w:ascii="Times New Roman" w:hAnsi="Times New Roman" w:cs="Times New Roman"/>
          <w:sz w:val="20"/>
          <w:szCs w:val="20"/>
        </w:rPr>
      </w:pPr>
      <w:r w:rsidRPr="00E91969">
        <w:rPr>
          <w:rFonts w:ascii="Times New Roman" w:hAnsi="Times New Roman" w:cs="Times New Roman"/>
          <w:sz w:val="20"/>
          <w:szCs w:val="20"/>
        </w:rPr>
        <w:t>Республики Башкортостан</w:t>
      </w:r>
    </w:p>
    <w:p w:rsidR="00DF5DED" w:rsidRDefault="00DF5DE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62313" w:rsidRDefault="00C623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Реквизиты Распоряжения о совершении казначейского платежа </w:t>
      </w:r>
    </w:p>
    <w:tbl>
      <w:tblPr>
        <w:tblStyle w:val="a7"/>
        <w:tblW w:w="9782" w:type="dxa"/>
        <w:tblInd w:w="-318" w:type="dxa"/>
        <w:tblBorders>
          <w:bottom w:val="none" w:sz="0" w:space="0" w:color="auto"/>
        </w:tblBorders>
        <w:tblLook w:val="04A0"/>
      </w:tblPr>
      <w:tblGrid>
        <w:gridCol w:w="1419"/>
        <w:gridCol w:w="2268"/>
        <w:gridCol w:w="6095"/>
      </w:tblGrid>
      <w:tr w:rsidR="002B73EB" w:rsidRPr="005F2B31" w:rsidTr="00D02D9B">
        <w:tc>
          <w:tcPr>
            <w:tcW w:w="1419" w:type="dxa"/>
          </w:tcPr>
          <w:p w:rsidR="002B73EB" w:rsidRPr="005F2B31" w:rsidRDefault="002B73EB" w:rsidP="007361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реквизита</w:t>
            </w:r>
          </w:p>
        </w:tc>
        <w:tc>
          <w:tcPr>
            <w:tcW w:w="2268" w:type="dxa"/>
          </w:tcPr>
          <w:p w:rsidR="002B73EB" w:rsidRPr="005F2B31" w:rsidRDefault="002B73EB" w:rsidP="007361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Наименование реквизита</w:t>
            </w:r>
          </w:p>
        </w:tc>
        <w:tc>
          <w:tcPr>
            <w:tcW w:w="6095" w:type="dxa"/>
          </w:tcPr>
          <w:p w:rsidR="002B73EB" w:rsidRPr="005F2B31" w:rsidRDefault="002B73EB" w:rsidP="007361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Значение реквизита</w:t>
            </w:r>
          </w:p>
        </w:tc>
      </w:tr>
    </w:tbl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9"/>
        <w:gridCol w:w="2268"/>
        <w:gridCol w:w="6095"/>
      </w:tblGrid>
      <w:tr w:rsidR="00886059" w:rsidRPr="005F2B31" w:rsidTr="005F2B31">
        <w:trPr>
          <w:trHeight w:val="269"/>
          <w:tblHeader/>
        </w:trPr>
        <w:tc>
          <w:tcPr>
            <w:tcW w:w="1419" w:type="dxa"/>
          </w:tcPr>
          <w:p w:rsidR="00886059" w:rsidRPr="005F2B31" w:rsidRDefault="00886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886059" w:rsidRPr="005F2B31" w:rsidRDefault="00886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886059" w:rsidRPr="005F2B31" w:rsidRDefault="00886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62313" w:rsidRPr="005F2B31" w:rsidTr="000C5D41">
        <w:tc>
          <w:tcPr>
            <w:tcW w:w="1419" w:type="dxa"/>
          </w:tcPr>
          <w:p w:rsidR="00C62313" w:rsidRPr="005F2B31" w:rsidRDefault="00C623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bottom w:val="nil"/>
            </w:tcBorders>
          </w:tcPr>
          <w:p w:rsidR="00C62313" w:rsidRPr="005F2B31" w:rsidRDefault="00C623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Наименование распоряжения</w:t>
            </w:r>
          </w:p>
        </w:tc>
        <w:tc>
          <w:tcPr>
            <w:tcW w:w="6095" w:type="dxa"/>
          </w:tcPr>
          <w:p w:rsidR="00C62313" w:rsidRPr="005F2B31" w:rsidRDefault="00C62313" w:rsidP="00C623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наименование распоряжения ПЛАТЕЖНОЕ ПОРУЧЕНИЕ </w:t>
            </w:r>
          </w:p>
        </w:tc>
      </w:tr>
      <w:tr w:rsidR="00C62313" w:rsidRPr="005F2B31" w:rsidTr="000C5D41">
        <w:tc>
          <w:tcPr>
            <w:tcW w:w="1419" w:type="dxa"/>
          </w:tcPr>
          <w:p w:rsidR="00C62313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62313" w:rsidRPr="005F2B31" w:rsidRDefault="00EF0AC9" w:rsidP="00EF0A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распоряжения</w:t>
            </w:r>
          </w:p>
        </w:tc>
        <w:tc>
          <w:tcPr>
            <w:tcW w:w="6095" w:type="dxa"/>
          </w:tcPr>
          <w:p w:rsidR="00C62313" w:rsidRPr="005F2B31" w:rsidRDefault="00C623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номер распоряжения цифрами, который должен быть отличен от нуля</w:t>
            </w:r>
          </w:p>
        </w:tc>
      </w:tr>
      <w:tr w:rsidR="00C62313" w:rsidRPr="005F2B31" w:rsidTr="000C5D41">
        <w:tc>
          <w:tcPr>
            <w:tcW w:w="1419" w:type="dxa"/>
          </w:tcPr>
          <w:p w:rsidR="00C62313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C62313" w:rsidRPr="005F2B31" w:rsidRDefault="00EF0A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Дата составления распоряжения</w:t>
            </w:r>
          </w:p>
        </w:tc>
        <w:tc>
          <w:tcPr>
            <w:tcW w:w="6095" w:type="dxa"/>
          </w:tcPr>
          <w:p w:rsidR="00C62313" w:rsidRPr="005F2B31" w:rsidRDefault="00C62313" w:rsidP="00DF5DE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Указываются в распоряжении день, месяц, го</w:t>
            </w:r>
            <w:r w:rsidR="00DF5DED" w:rsidRPr="005F2B31">
              <w:rPr>
                <w:rFonts w:ascii="Times New Roman" w:hAnsi="Times New Roman" w:cs="Times New Roman"/>
                <w:sz w:val="24"/>
                <w:szCs w:val="24"/>
              </w:rPr>
              <w:t>д цифрами в формате ДД.ММ</w:t>
            </w:r>
            <w:proofErr w:type="gramStart"/>
            <w:r w:rsidR="00DF5DED" w:rsidRPr="005F2B31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DF5DED" w:rsidRPr="005F2B31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</w:p>
        </w:tc>
      </w:tr>
      <w:tr w:rsidR="00C62313" w:rsidRPr="005F2B31" w:rsidTr="000C5D41">
        <w:tc>
          <w:tcPr>
            <w:tcW w:w="1419" w:type="dxa"/>
          </w:tcPr>
          <w:p w:rsidR="00C62313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C62313" w:rsidRPr="005F2B31" w:rsidRDefault="00C623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Сумма прописью</w:t>
            </w:r>
          </w:p>
        </w:tc>
        <w:tc>
          <w:tcPr>
            <w:tcW w:w="6095" w:type="dxa"/>
          </w:tcPr>
          <w:p w:rsidR="00C62313" w:rsidRPr="005F2B31" w:rsidRDefault="00EF0AC9" w:rsidP="00DF5D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общая сумма по распоряжению прописью в валюте, в которой должно</w:t>
            </w:r>
            <w:r w:rsidR="00DF5DED"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быть осуществлено перечисление</w:t>
            </w:r>
          </w:p>
        </w:tc>
      </w:tr>
      <w:tr w:rsidR="00C62313" w:rsidRPr="005F2B31" w:rsidTr="000C5D41">
        <w:tc>
          <w:tcPr>
            <w:tcW w:w="1419" w:type="dxa"/>
          </w:tcPr>
          <w:p w:rsidR="00C62313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C62313" w:rsidRPr="005F2B31" w:rsidRDefault="00C623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6095" w:type="dxa"/>
          </w:tcPr>
          <w:p w:rsidR="00C62313" w:rsidRPr="005F2B31" w:rsidRDefault="0004136B" w:rsidP="00DF5D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общая сумма по распоряжению в валюте Российской Федерации с точност</w:t>
            </w:r>
            <w:r w:rsidR="00DF5DED" w:rsidRPr="005F2B31">
              <w:rPr>
                <w:rFonts w:ascii="Times New Roman" w:hAnsi="Times New Roman" w:cs="Times New Roman"/>
                <w:sz w:val="24"/>
                <w:szCs w:val="24"/>
              </w:rPr>
              <w:t>ью до двух знаков после запятой</w:t>
            </w:r>
          </w:p>
        </w:tc>
      </w:tr>
      <w:tr w:rsidR="00C62313" w:rsidRPr="005F2B31" w:rsidTr="000C5D41">
        <w:tc>
          <w:tcPr>
            <w:tcW w:w="1419" w:type="dxa"/>
          </w:tcPr>
          <w:p w:rsidR="00C62313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C62313" w:rsidRPr="005F2B31" w:rsidRDefault="00C623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Плательщик</w:t>
            </w:r>
          </w:p>
        </w:tc>
        <w:tc>
          <w:tcPr>
            <w:tcW w:w="6095" w:type="dxa"/>
          </w:tcPr>
          <w:p w:rsidR="00C62313" w:rsidRPr="005F2B31" w:rsidRDefault="0004136B" w:rsidP="00DF5DE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полное или сокра</w:t>
            </w:r>
            <w:r w:rsidR="00DF5DED" w:rsidRPr="005F2B31">
              <w:rPr>
                <w:rFonts w:ascii="Times New Roman" w:hAnsi="Times New Roman" w:cs="Times New Roman"/>
                <w:sz w:val="24"/>
                <w:szCs w:val="24"/>
              </w:rPr>
              <w:t>щенное наименование плательщика</w:t>
            </w:r>
          </w:p>
        </w:tc>
      </w:tr>
      <w:tr w:rsidR="00CC3532" w:rsidRPr="005F2B31" w:rsidTr="000C5D41">
        <w:tc>
          <w:tcPr>
            <w:tcW w:w="1419" w:type="dxa"/>
          </w:tcPr>
          <w:p w:rsidR="00CC3532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CC3532" w:rsidRPr="005F2B31" w:rsidRDefault="00CC3532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лицевого счета плательщика</w:t>
            </w:r>
          </w:p>
        </w:tc>
        <w:tc>
          <w:tcPr>
            <w:tcW w:w="6095" w:type="dxa"/>
          </w:tcPr>
          <w:p w:rsidR="00CC3532" w:rsidRPr="005F2B31" w:rsidRDefault="00CC3532" w:rsidP="009171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номер лицевого счета плательщика </w:t>
            </w:r>
          </w:p>
        </w:tc>
      </w:tr>
      <w:tr w:rsidR="00CC3532" w:rsidRPr="005F2B31" w:rsidTr="000C5D41">
        <w:tc>
          <w:tcPr>
            <w:tcW w:w="1419" w:type="dxa"/>
          </w:tcPr>
          <w:p w:rsidR="00CC3532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CC3532" w:rsidRPr="005F2B31" w:rsidRDefault="00CC35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счета плательщика</w:t>
            </w:r>
          </w:p>
        </w:tc>
        <w:tc>
          <w:tcPr>
            <w:tcW w:w="6095" w:type="dxa"/>
          </w:tcPr>
          <w:p w:rsidR="00CC3532" w:rsidRPr="005F2B31" w:rsidRDefault="00CC3532" w:rsidP="00EE6D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номер казначейского счета, с которого осу</w:t>
            </w:r>
            <w:r w:rsidR="00EE6DBF" w:rsidRPr="005F2B31">
              <w:rPr>
                <w:rFonts w:ascii="Times New Roman" w:hAnsi="Times New Roman" w:cs="Times New Roman"/>
                <w:sz w:val="24"/>
                <w:szCs w:val="24"/>
              </w:rPr>
              <w:t>ществляется казначейский платеж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 w:rsidP="00460E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1F1C64" w:rsidRPr="005F2B31" w:rsidRDefault="001F1C64" w:rsidP="0046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ИНН плательщика</w:t>
            </w:r>
          </w:p>
        </w:tc>
        <w:tc>
          <w:tcPr>
            <w:tcW w:w="6095" w:type="dxa"/>
          </w:tcPr>
          <w:p w:rsidR="001F1C64" w:rsidRPr="005F2B31" w:rsidRDefault="001F1C64" w:rsidP="00460E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ИНН (при наличии) или КИО (при наличии) плательщика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 w:rsidP="00460E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1F1C64" w:rsidRPr="005F2B31" w:rsidRDefault="001F1C64" w:rsidP="0046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КПП плательщика</w:t>
            </w:r>
          </w:p>
        </w:tc>
        <w:tc>
          <w:tcPr>
            <w:tcW w:w="6095" w:type="dxa"/>
          </w:tcPr>
          <w:p w:rsidR="001F1C64" w:rsidRPr="005F2B31" w:rsidRDefault="001F1C64" w:rsidP="0046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код причины постановки на учет в налоговом органе плательщика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 w:rsidP="00460E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1F1C64" w:rsidRPr="005F2B31" w:rsidRDefault="001F1C64" w:rsidP="0046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</w:p>
        </w:tc>
        <w:tc>
          <w:tcPr>
            <w:tcW w:w="6095" w:type="dxa"/>
          </w:tcPr>
          <w:p w:rsidR="001F1C64" w:rsidRPr="005F2B31" w:rsidRDefault="001F1C64" w:rsidP="0046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полное или сокращенное наименование получателя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 w:rsidP="00460E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1F1C64" w:rsidRPr="005F2B31" w:rsidRDefault="001F1C64" w:rsidP="001F1C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счета получателя средств</w:t>
            </w:r>
          </w:p>
        </w:tc>
        <w:tc>
          <w:tcPr>
            <w:tcW w:w="6095" w:type="dxa"/>
          </w:tcPr>
          <w:p w:rsidR="001F1C64" w:rsidRPr="005F2B31" w:rsidRDefault="001F1C64" w:rsidP="0046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номер казначейского счета или банковского счета, на который осуществляется казначейский платеж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1F1C64" w:rsidRPr="005F2B31" w:rsidRDefault="001F1C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Банк получателя</w:t>
            </w:r>
          </w:p>
        </w:tc>
        <w:tc>
          <w:tcPr>
            <w:tcW w:w="6095" w:type="dxa"/>
          </w:tcPr>
          <w:p w:rsidR="001F1C64" w:rsidRPr="005F2B31" w:rsidRDefault="001F1C64" w:rsidP="009732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Указываются наименование и место нахождения банка получателя средств</w:t>
            </w:r>
          </w:p>
        </w:tc>
      </w:tr>
      <w:tr w:rsidR="001F1C64" w:rsidRPr="005F2B31" w:rsidTr="000C5D41">
        <w:tblPrEx>
          <w:tblBorders>
            <w:insideH w:val="nil"/>
          </w:tblBorders>
        </w:tblPrEx>
        <w:tc>
          <w:tcPr>
            <w:tcW w:w="1419" w:type="dxa"/>
            <w:tcBorders>
              <w:bottom w:val="nil"/>
            </w:tcBorders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  <w:tcBorders>
              <w:bottom w:val="nil"/>
            </w:tcBorders>
          </w:tcPr>
          <w:p w:rsidR="001F1C64" w:rsidRPr="005F2B31" w:rsidRDefault="001F1C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095" w:type="dxa"/>
            <w:tcBorders>
              <w:bottom w:val="nil"/>
            </w:tcBorders>
          </w:tcPr>
          <w:p w:rsidR="001F1C64" w:rsidRPr="005F2B31" w:rsidRDefault="001F1C64" w:rsidP="00EE6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Банковский идентификационный код банка получателя средств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68" w:type="dxa"/>
          </w:tcPr>
          <w:p w:rsidR="001F1C64" w:rsidRPr="005F2B31" w:rsidRDefault="001F1C64" w:rsidP="00CC35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счета обслуживающей организации</w:t>
            </w:r>
          </w:p>
        </w:tc>
        <w:tc>
          <w:tcPr>
            <w:tcW w:w="6095" w:type="dxa"/>
          </w:tcPr>
          <w:p w:rsidR="001F1C64" w:rsidRPr="005F2B31" w:rsidRDefault="001F1C64" w:rsidP="00EE6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номер корреспондентского счета (субсчета) кредитной организации (ее филиала) получателя средств, единого казначейского счета, открытых в Банке России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1F1C64" w:rsidRPr="005F2B31" w:rsidRDefault="001F1C64" w:rsidP="0046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ИНН получателя средств</w:t>
            </w:r>
          </w:p>
        </w:tc>
        <w:tc>
          <w:tcPr>
            <w:tcW w:w="6095" w:type="dxa"/>
          </w:tcPr>
          <w:p w:rsidR="001F1C64" w:rsidRPr="005F2B31" w:rsidRDefault="001F1C64" w:rsidP="00460E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ИНН (при наличии) или КИО (при наличии) получателя средств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1F1C64" w:rsidRPr="005F2B31" w:rsidRDefault="001F1C64" w:rsidP="0046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КПП получателя средств</w:t>
            </w:r>
          </w:p>
        </w:tc>
        <w:tc>
          <w:tcPr>
            <w:tcW w:w="6095" w:type="dxa"/>
          </w:tcPr>
          <w:p w:rsidR="001F1C64" w:rsidRPr="005F2B31" w:rsidRDefault="001F1C64" w:rsidP="0046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код причины постановки на учет в налоговом органе получателя средств. В случае если получателем средств является физическое лицо, указывается значение ноль «0»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1F1C64" w:rsidRPr="005F2B31" w:rsidRDefault="001F1C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Очередность платежа</w:t>
            </w:r>
          </w:p>
        </w:tc>
        <w:tc>
          <w:tcPr>
            <w:tcW w:w="6095" w:type="dxa"/>
          </w:tcPr>
          <w:p w:rsidR="001F1C64" w:rsidRPr="005F2B31" w:rsidRDefault="001F1C64" w:rsidP="00A712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очередность платежа цифрами в соответствии с Гражданским </w:t>
            </w:r>
            <w:hyperlink r:id="rId6" w:history="1">
              <w:r w:rsidRPr="005F2B3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кодексом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1F1C64" w:rsidRPr="005F2B31" w:rsidTr="005F2B31">
        <w:tblPrEx>
          <w:tblBorders>
            <w:insideH w:val="nil"/>
          </w:tblBorders>
        </w:tblPrEx>
        <w:trPr>
          <w:trHeight w:val="1644"/>
        </w:trPr>
        <w:tc>
          <w:tcPr>
            <w:tcW w:w="1419" w:type="dxa"/>
            <w:tcBorders>
              <w:bottom w:val="nil"/>
            </w:tcBorders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8" w:type="dxa"/>
            <w:tcBorders>
              <w:bottom w:val="nil"/>
            </w:tcBorders>
          </w:tcPr>
          <w:p w:rsidR="001F1C64" w:rsidRPr="005F2B31" w:rsidRDefault="001F1C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Назначение платежа</w:t>
            </w:r>
          </w:p>
        </w:tc>
        <w:tc>
          <w:tcPr>
            <w:tcW w:w="6095" w:type="dxa"/>
            <w:tcBorders>
              <w:bottom w:val="nil"/>
            </w:tcBorders>
          </w:tcPr>
          <w:p w:rsidR="001F1C64" w:rsidRPr="005F2B31" w:rsidRDefault="001F1C64" w:rsidP="00A712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Указываются назначение платежа, наименование товаров, работ, услуг, номера и даты договоров, товарных документов, а также может указываться другая необходимая информация, в том числе в соответствии с законодательством, включая налог на добавленную стоимость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Уникальный идентификатор начисления, уникальный идентификатор платежа</w:t>
            </w:r>
          </w:p>
        </w:tc>
        <w:tc>
          <w:tcPr>
            <w:tcW w:w="6095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уникальный идентификатор начисления, состоящий из 20 символов или 25 цифр, при этом все символы (цифры) одновременно не могут принимать значение ноль «0».</w:t>
            </w:r>
          </w:p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уникальный идентификатор платежа в соответствии с </w:t>
            </w:r>
            <w:r w:rsidR="00906DC7" w:rsidRPr="005F2B31">
              <w:rPr>
                <w:rFonts w:ascii="Times New Roman" w:hAnsi="Times New Roman" w:cs="Times New Roman"/>
                <w:sz w:val="24"/>
                <w:szCs w:val="24"/>
              </w:rPr>
              <w:t>Положением Центрального банка Российской Федерации от 19 июня 2012 года № 383-П «О правилах осуществления перевода денежных средств»</w:t>
            </w: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1C64" w:rsidRPr="005F2B31" w:rsidRDefault="001F1C64" w:rsidP="00543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При отсутствии уникального идентификатора начисления и уникального идентификатора платежа указывается значение ноль «0»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Учетный номер бюджетного обязательства</w:t>
            </w:r>
          </w:p>
        </w:tc>
        <w:tc>
          <w:tcPr>
            <w:tcW w:w="6095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номер бюджетного обязательства, присвоенный при его постановке на учет.</w:t>
            </w:r>
          </w:p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Учетный номер бюджетного обязательства должен соответствовать номеру бюджетного обязательства, для исполнения которого составлено распоряжение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68" w:type="dxa"/>
          </w:tcPr>
          <w:p w:rsidR="001F1C64" w:rsidRPr="005F2B31" w:rsidRDefault="001F1C64" w:rsidP="001F1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(дополнительной классификации) плательщика</w:t>
            </w:r>
          </w:p>
        </w:tc>
        <w:tc>
          <w:tcPr>
            <w:tcW w:w="6095" w:type="dxa"/>
          </w:tcPr>
          <w:p w:rsidR="001F1C64" w:rsidRPr="005F2B31" w:rsidRDefault="001F1C64" w:rsidP="00543F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код бюджетной классификации (дополнительной классификации) плательщика</w:t>
            </w:r>
          </w:p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68" w:type="dxa"/>
          </w:tcPr>
          <w:p w:rsidR="001F1C64" w:rsidRPr="005F2B31" w:rsidRDefault="001F1C64" w:rsidP="00543F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получателя средств </w:t>
            </w:r>
          </w:p>
        </w:tc>
        <w:tc>
          <w:tcPr>
            <w:tcW w:w="6095" w:type="dxa"/>
          </w:tcPr>
          <w:p w:rsidR="001F1C64" w:rsidRPr="005F2B31" w:rsidRDefault="001F1C64" w:rsidP="00543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Для получателя средств, являющегося участником бюджетного процесса, указывается код бюджетной классификации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Вид документа-основания</w:t>
            </w:r>
          </w:p>
        </w:tc>
        <w:tc>
          <w:tcPr>
            <w:tcW w:w="6095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вид документа-основания (государственный контракт, договор, соглашение) и (или) документа, подтверждающего возникновение денежного </w:t>
            </w: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 (счет, накладная, акт выполненных работ, иное), и (или) наименование документа, на основании которого осуществлен казначейский платеж.</w:t>
            </w:r>
            <w:proofErr w:type="gramEnd"/>
          </w:p>
          <w:p w:rsidR="001F1C64" w:rsidRPr="005F2B31" w:rsidRDefault="001F1C64" w:rsidP="00543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В случае осуществления платежа в бюджетную систему Российской Федерации или при необходимости указания идентификатора платежа указывается текст «УИН»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документа-основания</w:t>
            </w:r>
          </w:p>
        </w:tc>
        <w:tc>
          <w:tcPr>
            <w:tcW w:w="6095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номер документа-основания (государственный контракт, договор, соглашение) и (или) документа, подтверждающего возникновение денежного обязательства (счет, накладная, акт выполненных работ, иное), и (или) номер документа, на основании которого совершен казначейский платеж.</w:t>
            </w:r>
            <w:proofErr w:type="gramEnd"/>
          </w:p>
          <w:p w:rsidR="001F1C64" w:rsidRPr="005F2B31" w:rsidRDefault="001F1C64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В случае осуществления платежа в бюджетную систему Российской Федерации указывается уникальный идентификатор начисления, состоящий из 20 символов или 25 цифр, при этом все символы (цифры) одновременно не могут принимать значение ноль «0»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Дата документа-основания</w:t>
            </w:r>
          </w:p>
        </w:tc>
        <w:tc>
          <w:tcPr>
            <w:tcW w:w="6095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дата документа-основания (государственный контракт, договор, соглашение) и (или) документа, подтверждающего возникновение денежного обязательства (счет, накладная, акт выполненных работ, иное), и (или) дата документа, на основании которого совершен казначейский платеж.</w:t>
            </w:r>
            <w:proofErr w:type="gramEnd"/>
          </w:p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Допускается указание нескольких реквизитов в одном распоряжении</w:t>
            </w:r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Предмет документа-основания</w:t>
            </w:r>
          </w:p>
        </w:tc>
        <w:tc>
          <w:tcPr>
            <w:tcW w:w="6095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предмет (краткое содержание) документа-основания (государственный контракт, договор, соглашение) и (или) документа, подтверждающего возникновение денежного обязательства (счет, накладна</w:t>
            </w:r>
            <w:r w:rsidR="009732B2" w:rsidRPr="005F2B31">
              <w:rPr>
                <w:rFonts w:ascii="Times New Roman" w:hAnsi="Times New Roman" w:cs="Times New Roman"/>
                <w:sz w:val="24"/>
                <w:szCs w:val="24"/>
              </w:rPr>
              <w:t>я, акт выполненных работ, иное)</w:t>
            </w:r>
            <w:proofErr w:type="gramEnd"/>
          </w:p>
        </w:tc>
      </w:tr>
      <w:tr w:rsidR="001F1C64" w:rsidRPr="005F2B31" w:rsidTr="000C5D41">
        <w:tc>
          <w:tcPr>
            <w:tcW w:w="1419" w:type="dxa"/>
          </w:tcPr>
          <w:p w:rsidR="001F1C64" w:rsidRPr="005F2B31" w:rsidRDefault="001F1C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68" w:type="dxa"/>
          </w:tcPr>
          <w:p w:rsidR="001F1C64" w:rsidRPr="005F2B31" w:rsidRDefault="001F1C64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Статус плательщика</w:t>
            </w:r>
          </w:p>
        </w:tc>
        <w:tc>
          <w:tcPr>
            <w:tcW w:w="6095" w:type="dxa"/>
          </w:tcPr>
          <w:p w:rsidR="001F1C64" w:rsidRPr="005F2B31" w:rsidRDefault="001F1C64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статус плательщика в соответствии с требованиями нормативных правовых актов Министерства финансов Российской Федерации, устанавливаемых по согласованию с Центральным банком Российской Федерации, к реквизиту «101» платежного поручения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68" w:type="dxa"/>
          </w:tcPr>
          <w:p w:rsidR="004260BD" w:rsidRPr="005F2B31" w:rsidRDefault="004260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Код классификации доходов бюджетов</w:t>
            </w:r>
          </w:p>
        </w:tc>
        <w:tc>
          <w:tcPr>
            <w:tcW w:w="6095" w:type="dxa"/>
          </w:tcPr>
          <w:p w:rsidR="004260BD" w:rsidRPr="005F2B31" w:rsidRDefault="004260BD" w:rsidP="004260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код классификации доходов бюджетов в соответствии с действующей бюджетной классификацией, при этом все знаки кода одновременно не могут принимать значение ноль «0»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:rsidR="004260BD" w:rsidRPr="005F2B31" w:rsidRDefault="004260BD" w:rsidP="004260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Код ОКТМО</w:t>
            </w:r>
          </w:p>
        </w:tc>
        <w:tc>
          <w:tcPr>
            <w:tcW w:w="6095" w:type="dxa"/>
          </w:tcPr>
          <w:p w:rsidR="004260BD" w:rsidRPr="005F2B31" w:rsidRDefault="004260BD" w:rsidP="004260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код по Общероссийскому </w:t>
            </w:r>
            <w:hyperlink r:id="rId7" w:history="1">
              <w:r w:rsidRPr="005F2B31">
                <w:rPr>
                  <w:rFonts w:ascii="Times New Roman" w:hAnsi="Times New Roman" w:cs="Times New Roman"/>
                  <w:sz w:val="24"/>
                  <w:szCs w:val="24"/>
                </w:rPr>
                <w:t>классификатору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территорий муниципальных образований, к реквизиту «105» платежного поручения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68" w:type="dxa"/>
          </w:tcPr>
          <w:p w:rsidR="004260BD" w:rsidRPr="005F2B31" w:rsidRDefault="004260BD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Основание платежа</w:t>
            </w:r>
          </w:p>
        </w:tc>
        <w:tc>
          <w:tcPr>
            <w:tcW w:w="6095" w:type="dxa"/>
          </w:tcPr>
          <w:p w:rsidR="004260BD" w:rsidRPr="005F2B31" w:rsidRDefault="004260BD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основание платежа в соответствии с требованиями нормативных правовых актов, принятых в соответствии с </w:t>
            </w:r>
            <w:hyperlink r:id="rId8" w:history="1">
              <w:r w:rsidRPr="005F2B3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частью 1 статьи 8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27 июня 2011 года № 161-ФЗ «О национальной </w:t>
            </w: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платежной системе», к реквизиту «106» платежного поручения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2268" w:type="dxa"/>
          </w:tcPr>
          <w:p w:rsidR="004260BD" w:rsidRPr="005F2B31" w:rsidRDefault="004260BD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Налоговый период</w:t>
            </w:r>
          </w:p>
        </w:tc>
        <w:tc>
          <w:tcPr>
            <w:tcW w:w="6095" w:type="dxa"/>
          </w:tcPr>
          <w:p w:rsidR="004260BD" w:rsidRPr="005F2B31" w:rsidRDefault="004260BD" w:rsidP="007D1D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налоговый период или код таможенного органа в соответствии с требованиями нормативных правовых актов, принятых в соответствии с </w:t>
            </w:r>
            <w:hyperlink r:id="rId9" w:history="1">
              <w:r w:rsidRPr="005F2B3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частью 1 статьи 8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27 июня 2011 года № 161-ФЗ «О национальной платежной системе», к реквизиту «107» платежного поручения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68" w:type="dxa"/>
          </w:tcPr>
          <w:p w:rsidR="004260BD" w:rsidRPr="005F2B31" w:rsidRDefault="004260BD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Номер документа-основания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платежа в бюджетную систему</w:t>
            </w:r>
          </w:p>
          <w:p w:rsidR="008D2ABB" w:rsidRPr="005F2B31" w:rsidRDefault="008D2ABB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ABB" w:rsidRPr="005F2B31" w:rsidRDefault="008D2ABB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ABB" w:rsidRPr="005F2B31" w:rsidRDefault="008D2ABB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8D2ABB" w:rsidRPr="005F2B31" w:rsidRDefault="008D2ABB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ABB" w:rsidRPr="005F2B31" w:rsidRDefault="008D2ABB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Идентификатор плательщика</w:t>
            </w:r>
          </w:p>
        </w:tc>
        <w:tc>
          <w:tcPr>
            <w:tcW w:w="6095" w:type="dxa"/>
          </w:tcPr>
          <w:p w:rsidR="004260BD" w:rsidRPr="005F2B31" w:rsidRDefault="004260BD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номер документа-основания в соответствии с требованиями нормативных правовых актов, принятых в соответствии с </w:t>
            </w:r>
            <w:hyperlink r:id="rId10" w:history="1">
              <w:r w:rsidRPr="005F2B3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частью 1 статьи 8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27 июня 2011 года № 161-ФЗ «О национальной платежной системе», к реквизиту «108» платежного поручения</w:t>
            </w:r>
          </w:p>
          <w:p w:rsidR="008D2ABB" w:rsidRPr="005F2B31" w:rsidRDefault="008D2ABB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ABB" w:rsidRPr="005F2B31" w:rsidRDefault="008D2ABB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</w:p>
          <w:p w:rsidR="008D2ABB" w:rsidRPr="005F2B31" w:rsidRDefault="008D2ABB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ABB" w:rsidRPr="005F2B31" w:rsidRDefault="008D2ABB" w:rsidP="00222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идентификатор сведений о физическом лице в соответствии с требованиями нормативных правовых актов Министерства финансов Российской Федерации, устанавливаемых по согласованию с Центральным банком Российской Федерации, к реквизиту «108» платежного поручения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8D2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4260BD" w:rsidRPr="005F2B31" w:rsidRDefault="004260BD" w:rsidP="007D1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Дата документа-основания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платежа в бюджетную систему</w:t>
            </w:r>
          </w:p>
        </w:tc>
        <w:tc>
          <w:tcPr>
            <w:tcW w:w="6095" w:type="dxa"/>
          </w:tcPr>
          <w:p w:rsidR="004260BD" w:rsidRPr="005F2B31" w:rsidRDefault="004260BD" w:rsidP="00176C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дата документа-основания в соответствии с требованиями нормативных правовых актов Министерства финансов Российской Федерации, устанавливаемых по согласованию с Центральным банком Российской Федерации, к реквизиту «109» платежного поручения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8D2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4260BD" w:rsidRPr="005F2B31" w:rsidRDefault="004260BD" w:rsidP="007D1D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Код выплат</w:t>
            </w:r>
          </w:p>
        </w:tc>
        <w:tc>
          <w:tcPr>
            <w:tcW w:w="6095" w:type="dxa"/>
          </w:tcPr>
          <w:p w:rsidR="004260BD" w:rsidRPr="005F2B31" w:rsidRDefault="004260BD" w:rsidP="00176C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При переводе денежных средств физическим лицам в целях осуществления выплат за счет средств бюджетов бюджетной системы Российской Федерации, предусмотренных </w:t>
            </w:r>
            <w:hyperlink r:id="rId11" w:history="1">
              <w:r w:rsidRPr="005F2B3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частями 5.5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12" w:history="1">
              <w:r w:rsidRPr="005F2B3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5.6 статьи 30.5</w:t>
              </w:r>
            </w:hyperlink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№ 161-ФЗ, указывается «1». В иных случаях значение реквизита не указывается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8D2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4260BD" w:rsidRPr="005F2B31" w:rsidRDefault="004260BD" w:rsidP="007D1D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</w:p>
        </w:tc>
        <w:tc>
          <w:tcPr>
            <w:tcW w:w="6095" w:type="dxa"/>
          </w:tcPr>
          <w:p w:rsidR="004260BD" w:rsidRPr="005F2B31" w:rsidRDefault="004260BD" w:rsidP="00176C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ставка налога на добавленную стоимость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8D2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 (уполномоченного им лица)</w:t>
            </w:r>
          </w:p>
        </w:tc>
        <w:tc>
          <w:tcPr>
            <w:tcW w:w="6095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должности руководителя или уполномоченного им лица</w:t>
            </w:r>
          </w:p>
          <w:p w:rsidR="004260BD" w:rsidRPr="005F2B31" w:rsidRDefault="004260BD" w:rsidP="00176C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4260BD" w:rsidP="008D2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2ABB" w:rsidRPr="005F2B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ФИО (отчество при наличии) руководителя (уполномоченного им лица)</w:t>
            </w:r>
          </w:p>
        </w:tc>
        <w:tc>
          <w:tcPr>
            <w:tcW w:w="6095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расшифровка подписи руководителя (уполномоченного лица), с указанием фамилии и инициалов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 (уполномоченного им лица)</w:t>
            </w:r>
          </w:p>
        </w:tc>
        <w:tc>
          <w:tcPr>
            <w:tcW w:w="6095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распоряжении на бумажном носителе проставляются </w:t>
            </w: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подпись руководителя (уполномоченного им лица</w:t>
            </w:r>
            <w:proofErr w:type="gramStart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лательщика согласно заявленным образцам в карточке образцов подписей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Должность главного бухгалтера (уполномоченного руководителем лица)</w:t>
            </w:r>
          </w:p>
        </w:tc>
        <w:tc>
          <w:tcPr>
            <w:tcW w:w="6095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должности главного бухгалтера (уполномоченного лица)</w:t>
            </w:r>
          </w:p>
          <w:p w:rsidR="004260BD" w:rsidRPr="005F2B31" w:rsidRDefault="004260BD" w:rsidP="00176C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ФИО (отчество при наличии) главного бухгалтера (уполномоченного руководителем лица)</w:t>
            </w:r>
          </w:p>
        </w:tc>
        <w:tc>
          <w:tcPr>
            <w:tcW w:w="6095" w:type="dxa"/>
          </w:tcPr>
          <w:p w:rsidR="004260BD" w:rsidRPr="005F2B31" w:rsidRDefault="004260BD" w:rsidP="00176C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расшифровка подписи главного бухгалтера (уполномоченного лица) с указанием фамилии и инициалов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68" w:type="dxa"/>
          </w:tcPr>
          <w:p w:rsidR="004260BD" w:rsidRPr="005F2B31" w:rsidRDefault="004260BD" w:rsidP="00460E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Подпись главного бухгалтера (уполномоченного руководителем лица)</w:t>
            </w:r>
          </w:p>
        </w:tc>
        <w:tc>
          <w:tcPr>
            <w:tcW w:w="6095" w:type="dxa"/>
          </w:tcPr>
          <w:p w:rsidR="004260BD" w:rsidRPr="005F2B31" w:rsidRDefault="004260BD" w:rsidP="00460E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В распоряжении на бумажном носителе проставляются подпись главного бухгалтера (уполномоченного руководителем лица) плательщика согласно заявленным образцам в карточке образцов подписей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7334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Должность ответственного исполнителя</w:t>
            </w:r>
          </w:p>
        </w:tc>
        <w:tc>
          <w:tcPr>
            <w:tcW w:w="6095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должность работника, ответственного за правильность составления распоряжения</w:t>
            </w: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FE25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68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ФИО (отчество при наличии) ответственного исполнителя</w:t>
            </w:r>
          </w:p>
        </w:tc>
        <w:tc>
          <w:tcPr>
            <w:tcW w:w="6095" w:type="dxa"/>
          </w:tcPr>
          <w:p w:rsidR="004260BD" w:rsidRPr="005F2B31" w:rsidRDefault="004260BD" w:rsidP="00297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Указывается расшифровка подписи работника, ответственного за правильность составления распоряжения, с указанием фамилии и инициалов</w:t>
            </w:r>
          </w:p>
          <w:p w:rsidR="004260BD" w:rsidRPr="005F2B31" w:rsidRDefault="004260BD" w:rsidP="00176C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0BD" w:rsidRPr="005F2B31" w:rsidTr="000C5D41">
        <w:tc>
          <w:tcPr>
            <w:tcW w:w="1419" w:type="dxa"/>
          </w:tcPr>
          <w:p w:rsidR="004260BD" w:rsidRPr="005F2B31" w:rsidRDefault="008D2ABB" w:rsidP="007D1D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68" w:type="dxa"/>
          </w:tcPr>
          <w:p w:rsidR="004260BD" w:rsidRPr="005F2B31" w:rsidRDefault="004260BD" w:rsidP="00151D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6095" w:type="dxa"/>
          </w:tcPr>
          <w:p w:rsidR="004260BD" w:rsidRPr="005F2B31" w:rsidRDefault="004260BD" w:rsidP="00151D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Место для оттиска печати плательщика.</w:t>
            </w:r>
          </w:p>
          <w:p w:rsidR="004260BD" w:rsidRPr="005F2B31" w:rsidRDefault="004260BD" w:rsidP="00151D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В распор</w:t>
            </w:r>
            <w:bookmarkStart w:id="0" w:name="_GoBack"/>
            <w:bookmarkEnd w:id="0"/>
            <w:r w:rsidRPr="005F2B31">
              <w:rPr>
                <w:rFonts w:ascii="Times New Roman" w:hAnsi="Times New Roman" w:cs="Times New Roman"/>
                <w:sz w:val="24"/>
                <w:szCs w:val="24"/>
              </w:rPr>
              <w:t>яжении на бумажном носителе проставляется оттиск печати (при ее наличии)</w:t>
            </w:r>
          </w:p>
        </w:tc>
      </w:tr>
    </w:tbl>
    <w:p w:rsidR="001F1C64" w:rsidRPr="00C62313" w:rsidRDefault="001F1C64" w:rsidP="00AA111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1F1C64" w:rsidRPr="00C62313" w:rsidSect="00CC1FC2">
      <w:headerReference w:type="default" r:id="rId13"/>
      <w:pgSz w:w="11906" w:h="16838"/>
      <w:pgMar w:top="851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473" w:rsidRDefault="00A57473" w:rsidP="001F1C64">
      <w:pPr>
        <w:spacing w:after="0" w:line="240" w:lineRule="auto"/>
      </w:pPr>
      <w:r>
        <w:separator/>
      </w:r>
    </w:p>
  </w:endnote>
  <w:endnote w:type="continuationSeparator" w:id="0">
    <w:p w:rsidR="00A57473" w:rsidRDefault="00A57473" w:rsidP="001F1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473" w:rsidRDefault="00A57473" w:rsidP="001F1C64">
      <w:pPr>
        <w:spacing w:after="0" w:line="240" w:lineRule="auto"/>
      </w:pPr>
      <w:r>
        <w:separator/>
      </w:r>
    </w:p>
  </w:footnote>
  <w:footnote w:type="continuationSeparator" w:id="0">
    <w:p w:rsidR="00A57473" w:rsidRDefault="00A57473" w:rsidP="001F1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912493"/>
      <w:docPartObj>
        <w:docPartGallery w:val="Page Numbers (Top of Page)"/>
        <w:docPartUnique/>
      </w:docPartObj>
    </w:sdtPr>
    <w:sdtContent>
      <w:p w:rsidR="001F1C64" w:rsidRDefault="00AF7B22">
        <w:pPr>
          <w:pStyle w:val="a3"/>
          <w:jc w:val="center"/>
        </w:pPr>
        <w:r>
          <w:fldChar w:fldCharType="begin"/>
        </w:r>
        <w:r w:rsidR="001F1C64">
          <w:instrText>PAGE   \* MERGEFORMAT</w:instrText>
        </w:r>
        <w:r>
          <w:fldChar w:fldCharType="separate"/>
        </w:r>
        <w:r w:rsidR="00F627DA">
          <w:rPr>
            <w:noProof/>
          </w:rPr>
          <w:t>5</w:t>
        </w:r>
        <w:r>
          <w:fldChar w:fldCharType="end"/>
        </w:r>
      </w:p>
    </w:sdtContent>
  </w:sdt>
  <w:p w:rsidR="001F1C64" w:rsidRDefault="001F1C6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62313"/>
    <w:rsid w:val="0002605E"/>
    <w:rsid w:val="0004136B"/>
    <w:rsid w:val="00076B32"/>
    <w:rsid w:val="000C5D41"/>
    <w:rsid w:val="000F350F"/>
    <w:rsid w:val="00176CAE"/>
    <w:rsid w:val="001F1C64"/>
    <w:rsid w:val="002216AB"/>
    <w:rsid w:val="00222DF6"/>
    <w:rsid w:val="00297567"/>
    <w:rsid w:val="002B73EB"/>
    <w:rsid w:val="003F5F38"/>
    <w:rsid w:val="004260BD"/>
    <w:rsid w:val="0047237C"/>
    <w:rsid w:val="00543F93"/>
    <w:rsid w:val="005F2B31"/>
    <w:rsid w:val="00622C65"/>
    <w:rsid w:val="006C163F"/>
    <w:rsid w:val="00783F2B"/>
    <w:rsid w:val="007F3A51"/>
    <w:rsid w:val="00803626"/>
    <w:rsid w:val="00886059"/>
    <w:rsid w:val="008D2ABB"/>
    <w:rsid w:val="00906DC7"/>
    <w:rsid w:val="00916BA6"/>
    <w:rsid w:val="00917190"/>
    <w:rsid w:val="00966F85"/>
    <w:rsid w:val="009732B2"/>
    <w:rsid w:val="00985E78"/>
    <w:rsid w:val="009B2678"/>
    <w:rsid w:val="00A57473"/>
    <w:rsid w:val="00A71257"/>
    <w:rsid w:val="00AA1118"/>
    <w:rsid w:val="00AB2B2F"/>
    <w:rsid w:val="00AF7B22"/>
    <w:rsid w:val="00B51445"/>
    <w:rsid w:val="00C57519"/>
    <w:rsid w:val="00C62313"/>
    <w:rsid w:val="00CA0A8F"/>
    <w:rsid w:val="00CC1FC2"/>
    <w:rsid w:val="00CC3532"/>
    <w:rsid w:val="00D02D9B"/>
    <w:rsid w:val="00DF19B8"/>
    <w:rsid w:val="00DF5DED"/>
    <w:rsid w:val="00E91969"/>
    <w:rsid w:val="00E954CB"/>
    <w:rsid w:val="00EE6DBF"/>
    <w:rsid w:val="00EF0AC9"/>
    <w:rsid w:val="00EF473B"/>
    <w:rsid w:val="00F37B79"/>
    <w:rsid w:val="00F415B6"/>
    <w:rsid w:val="00F627DA"/>
    <w:rsid w:val="00FC6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B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23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C623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header"/>
    <w:basedOn w:val="a"/>
    <w:link w:val="a4"/>
    <w:uiPriority w:val="99"/>
    <w:unhideWhenUsed/>
    <w:rsid w:val="001F1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C64"/>
  </w:style>
  <w:style w:type="paragraph" w:styleId="a5">
    <w:name w:val="footer"/>
    <w:basedOn w:val="a"/>
    <w:link w:val="a6"/>
    <w:uiPriority w:val="99"/>
    <w:unhideWhenUsed/>
    <w:rsid w:val="001F1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C64"/>
  </w:style>
  <w:style w:type="table" w:styleId="a7">
    <w:name w:val="Table Grid"/>
    <w:basedOn w:val="a1"/>
    <w:uiPriority w:val="59"/>
    <w:rsid w:val="002B7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62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2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23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C623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header"/>
    <w:basedOn w:val="a"/>
    <w:link w:val="a4"/>
    <w:uiPriority w:val="99"/>
    <w:unhideWhenUsed/>
    <w:rsid w:val="001F1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C64"/>
  </w:style>
  <w:style w:type="paragraph" w:styleId="a5">
    <w:name w:val="footer"/>
    <w:basedOn w:val="a"/>
    <w:link w:val="a6"/>
    <w:uiPriority w:val="99"/>
    <w:unhideWhenUsed/>
    <w:rsid w:val="001F1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C64"/>
  </w:style>
  <w:style w:type="table" w:styleId="a7">
    <w:name w:val="Table Grid"/>
    <w:basedOn w:val="a1"/>
    <w:uiPriority w:val="59"/>
    <w:rsid w:val="002B7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9F36B21DF6D8DD025CB37A5BFBF6FA4EA5D4E4FC6B9ABB03AA0E4E73CD8869556CDB7C18F3ABE0B7B9D54215A24180539E7189822F5FE0CDDB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92DD02E6FF37AD7748F4C253BBE684A5B5CAB73EC743A12FFA74574A9503C9C6EF899D9893056BD6A5096C71W8R0K" TargetMode="External"/><Relationship Id="rId12" Type="http://schemas.openxmlformats.org/officeDocument/2006/relationships/hyperlink" Target="consultantplus://offline/ref=AC8A7BC190ADAE7B15FAF7C967E2E4285A73903CA3412C799144E4A92432D53E636577DAA9904C63532BCDA4656AE36B481B9DD35AgDO9F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F9F36B21DF6D8DD025CB37A5BFBF6FA4EA4D8EFFD6A9ABB03AA0E4E73CD8869476C837019F1B3E4B5AC831353CFD7L" TargetMode="External"/><Relationship Id="rId11" Type="http://schemas.openxmlformats.org/officeDocument/2006/relationships/hyperlink" Target="consultantplus://offline/ref=AC8A7BC190ADAE7B15FAF7C967E2E4285A73903CA3412C799144E4A92432D53E636577DAAE944C63532BCDA4656AE36B481B9DD35AgDO9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F9F36B21DF6D8DD025CB37A5BFBF6FA4EA5D4E4FC6B9ABB03AA0E4E73CD8869556CDB7C18F3ABE0B7B9D54215A24180539E7189822F5FE0CDDBL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F9F36B21DF6D8DD025CB37A5BFBF6FA4EA5D4E4FC6B9ABB03AA0E4E73CD8869556CDB7C18F3ABE0B7B9D54215A24180539E7189822F5FE0CDDB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Халикова Гузель Равилевна</dc:creator>
  <cp:lastModifiedBy>UpravDel</cp:lastModifiedBy>
  <cp:revision>4</cp:revision>
  <cp:lastPrinted>2020-12-29T10:45:00Z</cp:lastPrinted>
  <dcterms:created xsi:type="dcterms:W3CDTF">2020-12-29T03:29:00Z</dcterms:created>
  <dcterms:modified xsi:type="dcterms:W3CDTF">2020-12-29T10:45:00Z</dcterms:modified>
</cp:coreProperties>
</file>