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D9B" w:rsidRPr="00AB0C2A" w:rsidRDefault="00E36D9B" w:rsidP="00E36D9B">
      <w:pPr>
        <w:spacing w:before="100" w:beforeAutospacing="1" w:after="100" w:afterAutospacing="1" w:line="240" w:lineRule="auto"/>
        <w:jc w:val="center"/>
        <w:rPr>
          <w:rFonts w:ascii="Franklin Gothic Heavy" w:eastAsia="Times New Roman" w:hAnsi="Franklin Gothic Heavy" w:cs="Times New Roman"/>
          <w:b/>
          <w:i/>
          <w:sz w:val="44"/>
          <w:szCs w:val="44"/>
          <w:lang w:eastAsia="ru-RU"/>
        </w:rPr>
      </w:pPr>
      <w:r w:rsidRPr="00AB0C2A">
        <w:rPr>
          <w:rFonts w:ascii="Franklin Gothic Heavy" w:eastAsia="Times New Roman" w:hAnsi="Franklin Gothic Heavy" w:cs="Times New Roman"/>
          <w:b/>
          <w:i/>
          <w:sz w:val="44"/>
          <w:szCs w:val="44"/>
          <w:lang w:eastAsia="ru-RU"/>
        </w:rPr>
        <w:t xml:space="preserve">Памятка населению по борьбе </w:t>
      </w:r>
      <w:r w:rsidR="00AB0C2A">
        <w:rPr>
          <w:rFonts w:ascii="Franklin Gothic Heavy" w:eastAsia="Times New Roman" w:hAnsi="Franklin Gothic Heavy" w:cs="Times New Roman"/>
          <w:b/>
          <w:i/>
          <w:sz w:val="44"/>
          <w:szCs w:val="44"/>
          <w:lang w:eastAsia="ru-RU"/>
        </w:rPr>
        <w:t xml:space="preserve">                       </w:t>
      </w:r>
      <w:r w:rsidRPr="00AB0C2A">
        <w:rPr>
          <w:rFonts w:ascii="Franklin Gothic Heavy" w:eastAsia="Times New Roman" w:hAnsi="Franklin Gothic Heavy" w:cs="Times New Roman"/>
          <w:b/>
          <w:i/>
          <w:sz w:val="44"/>
          <w:szCs w:val="44"/>
          <w:lang w:eastAsia="ru-RU"/>
        </w:rPr>
        <w:t>с терроризмом</w:t>
      </w:r>
    </w:p>
    <w:p w:rsidR="00E36D9B" w:rsidRPr="00AB0C2A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u w:val="single"/>
          <w:lang w:eastAsia="ru-RU"/>
        </w:rPr>
      </w:pPr>
      <w:r w:rsidRPr="00AB0C2A"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  <w:u w:val="single"/>
          <w:lang w:eastAsia="ru-RU"/>
        </w:rPr>
        <w:t>Люди, будьте бдительны!</w:t>
      </w:r>
      <w:r w:rsidRPr="00AB0C2A">
        <w:rPr>
          <w:rFonts w:ascii="Times New Roman" w:eastAsia="Times New Roman" w:hAnsi="Times New Roman" w:cs="Times New Roman"/>
          <w:sz w:val="56"/>
          <w:szCs w:val="56"/>
          <w:u w:val="single"/>
          <w:lang w:eastAsia="ru-RU"/>
        </w:rPr>
        <w:t xml:space="preserve"> </w:t>
      </w:r>
      <w:r w:rsidRPr="00AB0C2A"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  <w:u w:val="single"/>
          <w:lang w:eastAsia="ru-RU"/>
        </w:rPr>
        <w:t> </w:t>
      </w:r>
      <w:r w:rsidRPr="00AB0C2A">
        <w:rPr>
          <w:rFonts w:ascii="Times New Roman" w:eastAsia="Times New Roman" w:hAnsi="Times New Roman" w:cs="Times New Roman"/>
          <w:sz w:val="56"/>
          <w:szCs w:val="56"/>
          <w:u w:val="single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улице, в транспорте, в общественных местах, во дворах и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proofErr w:type="gramStart"/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подъездах</w:t>
      </w:r>
      <w:proofErr w:type="gramEnd"/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мы должны быть внимательными и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осмотрительными. Это не подозрительность. Нет. Это </w:t>
      </w:r>
      <w:proofErr w:type="gramStart"/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наш</w:t>
      </w:r>
      <w:proofErr w:type="gramEnd"/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нормальный, хозяйский подход ко всему, что нас окружает. Не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безразличие, а внутреннее соучастие в предотвращении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чрезвычайных</w:t>
      </w:r>
      <w:r w:rsidRPr="00E36D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ситуаций.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                         </w:t>
      </w:r>
      <w:proofErr w:type="gramStart"/>
      <w:r w:rsidRPr="00E36D9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</w:t>
      </w:r>
      <w:proofErr w:type="gramEnd"/>
      <w:r w:rsidRPr="00E36D9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О М Н И Т Е !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ваши правильные и грамотные действия помогут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сохранить жизнь Вашу и других людей.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  ПАНИКУЙТЕ!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Самое страшное во время беды - паника, беспорядочные </w:t>
      </w:r>
      <w:proofErr w:type="gramEnd"/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действия. Постарайтесь не поддаваться этому. </w:t>
      </w:r>
    </w:p>
    <w:p w:rsid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Успокойтесь. Соберитесь с мыслями. Действуйте.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36D9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КАК ПРОТИВОДЕЙСТВОВАТЬ ТЕРРОРИЗМУ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Люди, будьте бдительны!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</w:t>
      </w:r>
      <w:r w:rsidRPr="00E36D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Будьте внимательны к тому, что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происходит вокруг вас.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Бдительность должна быть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постоянной и активной.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 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1. Возможные места установки взрывных устройств: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36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605"/>
        <w:gridCol w:w="5760"/>
      </w:tblGrid>
      <w:tr w:rsidR="00E36D9B" w:rsidRPr="00E36D9B" w:rsidTr="00E36D9B">
        <w:trPr>
          <w:tblCellSpacing w:w="0" w:type="dxa"/>
        </w:trPr>
        <w:tc>
          <w:tcPr>
            <w:tcW w:w="4605" w:type="dxa"/>
            <w:hideMark/>
          </w:tcPr>
          <w:p w:rsidR="00E36D9B" w:rsidRPr="00E36D9B" w:rsidRDefault="00E36D9B" w:rsidP="00E36D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подземные переходы </w:t>
            </w:r>
          </w:p>
        </w:tc>
        <w:tc>
          <w:tcPr>
            <w:tcW w:w="5760" w:type="dxa"/>
            <w:hideMark/>
          </w:tcPr>
          <w:p w:rsidR="00E36D9B" w:rsidRPr="00E36D9B" w:rsidRDefault="00E36D9B" w:rsidP="00E36D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учебные заведения </w:t>
            </w:r>
          </w:p>
        </w:tc>
      </w:tr>
      <w:tr w:rsidR="00E36D9B" w:rsidRPr="00E36D9B" w:rsidTr="00E36D9B">
        <w:trPr>
          <w:tblCellSpacing w:w="0" w:type="dxa"/>
        </w:trPr>
        <w:tc>
          <w:tcPr>
            <w:tcW w:w="4605" w:type="dxa"/>
            <w:hideMark/>
          </w:tcPr>
          <w:p w:rsidR="00E36D9B" w:rsidRPr="00E36D9B" w:rsidRDefault="00E36D9B" w:rsidP="00E36D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вокзалы </w:t>
            </w:r>
          </w:p>
        </w:tc>
        <w:tc>
          <w:tcPr>
            <w:tcW w:w="5760" w:type="dxa"/>
            <w:hideMark/>
          </w:tcPr>
          <w:p w:rsidR="00E36D9B" w:rsidRPr="00E36D9B" w:rsidRDefault="00E36D9B" w:rsidP="00E36D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больницы, поликлиники </w:t>
            </w:r>
          </w:p>
        </w:tc>
      </w:tr>
      <w:tr w:rsidR="00E36D9B" w:rsidRPr="00E36D9B" w:rsidTr="00E36D9B">
        <w:trPr>
          <w:tblCellSpacing w:w="0" w:type="dxa"/>
        </w:trPr>
        <w:tc>
          <w:tcPr>
            <w:tcW w:w="4605" w:type="dxa"/>
            <w:hideMark/>
          </w:tcPr>
          <w:p w:rsidR="00E36D9B" w:rsidRPr="00E36D9B" w:rsidRDefault="00E36D9B" w:rsidP="00E36D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рынки </w:t>
            </w:r>
          </w:p>
        </w:tc>
        <w:tc>
          <w:tcPr>
            <w:tcW w:w="5760" w:type="dxa"/>
            <w:hideMark/>
          </w:tcPr>
          <w:p w:rsidR="00E36D9B" w:rsidRPr="00E36D9B" w:rsidRDefault="00E36D9B" w:rsidP="00E36D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детские учреждения </w:t>
            </w:r>
          </w:p>
        </w:tc>
      </w:tr>
      <w:tr w:rsidR="00E36D9B" w:rsidRPr="00E36D9B" w:rsidTr="00E36D9B">
        <w:trPr>
          <w:tblCellSpacing w:w="0" w:type="dxa"/>
        </w:trPr>
        <w:tc>
          <w:tcPr>
            <w:tcW w:w="4605" w:type="dxa"/>
            <w:hideMark/>
          </w:tcPr>
          <w:p w:rsidR="00E36D9B" w:rsidRPr="00E36D9B" w:rsidRDefault="00E36D9B" w:rsidP="00E36D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стадионы </w:t>
            </w:r>
          </w:p>
        </w:tc>
        <w:tc>
          <w:tcPr>
            <w:tcW w:w="5760" w:type="dxa"/>
            <w:hideMark/>
          </w:tcPr>
          <w:p w:rsidR="00E36D9B" w:rsidRPr="00E36D9B" w:rsidRDefault="00E36D9B" w:rsidP="00E36D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подвалы и лестничные клетки жилых зданий </w:t>
            </w:r>
          </w:p>
        </w:tc>
      </w:tr>
      <w:tr w:rsidR="00E36D9B" w:rsidRPr="00E36D9B" w:rsidTr="00E36D9B">
        <w:trPr>
          <w:tblCellSpacing w:w="0" w:type="dxa"/>
        </w:trPr>
        <w:tc>
          <w:tcPr>
            <w:tcW w:w="4605" w:type="dxa"/>
            <w:hideMark/>
          </w:tcPr>
          <w:p w:rsidR="00E36D9B" w:rsidRPr="00E36D9B" w:rsidRDefault="00E36D9B" w:rsidP="00E36D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дискотеки </w:t>
            </w:r>
          </w:p>
        </w:tc>
        <w:tc>
          <w:tcPr>
            <w:tcW w:w="5760" w:type="dxa"/>
            <w:hideMark/>
          </w:tcPr>
          <w:p w:rsidR="00E36D9B" w:rsidRPr="00E36D9B" w:rsidRDefault="00E36D9B" w:rsidP="00E36D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контейнеры для мусора, урны </w:t>
            </w:r>
          </w:p>
        </w:tc>
      </w:tr>
      <w:tr w:rsidR="00E36D9B" w:rsidRPr="00E36D9B" w:rsidTr="00E36D9B">
        <w:trPr>
          <w:tblCellSpacing w:w="0" w:type="dxa"/>
        </w:trPr>
        <w:tc>
          <w:tcPr>
            <w:tcW w:w="4605" w:type="dxa"/>
            <w:hideMark/>
          </w:tcPr>
          <w:p w:rsidR="00E36D9B" w:rsidRPr="00E36D9B" w:rsidRDefault="00E36D9B" w:rsidP="00E36D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магазины </w:t>
            </w:r>
          </w:p>
        </w:tc>
        <w:tc>
          <w:tcPr>
            <w:tcW w:w="5760" w:type="dxa"/>
            <w:hideMark/>
          </w:tcPr>
          <w:p w:rsidR="00E36D9B" w:rsidRPr="00E36D9B" w:rsidRDefault="00E36D9B" w:rsidP="00E36D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опоры мостов </w:t>
            </w:r>
          </w:p>
        </w:tc>
      </w:tr>
      <w:tr w:rsidR="00E36D9B" w:rsidRPr="00E36D9B" w:rsidTr="00E36D9B">
        <w:trPr>
          <w:tblCellSpacing w:w="0" w:type="dxa"/>
        </w:trPr>
        <w:tc>
          <w:tcPr>
            <w:tcW w:w="4605" w:type="dxa"/>
            <w:hideMark/>
          </w:tcPr>
          <w:p w:rsidR="00E36D9B" w:rsidRPr="00E36D9B" w:rsidRDefault="00E36D9B" w:rsidP="00E36D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транспортные средства </w:t>
            </w:r>
          </w:p>
        </w:tc>
        <w:tc>
          <w:tcPr>
            <w:tcW w:w="5760" w:type="dxa"/>
            <w:hideMark/>
          </w:tcPr>
          <w:p w:rsidR="00E36D9B" w:rsidRPr="00E36D9B" w:rsidRDefault="00E36D9B" w:rsidP="00E36D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D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объекты жизнеобеспечения </w:t>
            </w:r>
          </w:p>
        </w:tc>
      </w:tr>
    </w:tbl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2. Признаки наличия взрывных устройств: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бесхозные сумки, свертки, портфели, чемоданы, ящики, мешки, коробки;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припаркованные вблизи зданий автомашины неизвестные жильцам;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наличие на бесхозных предметах проводов, изоленты, батарейки;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шум из обнаруженного предмета (щелчки, тиканье часов);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растяжки из проволоки, веревки, шпагата;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необычное размещение бесхозного предмета;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специфический, не свойственный окружающей местности, запах.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3. При обнаружении взрывчатого устройства необходимо: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немедленно сообщить об обнаруженном подозрительном предмете в дежурные службы органов внутренних дел, ФСБ, ГО и ЧС;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не подходить к подозрительному предмету, не трогать его руками и не подпускать к нему других;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исключить использование средств радиосвязи, мобильных телефонов, других радиосредств, способных вызвать срабатывание радиовзрывателя;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дождаться прибытия представителей правоохранительных органов;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указать место нахождения подозрительного предмета.   </w:t>
      </w:r>
      <w:r w:rsidRPr="00E36D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ВНИМАНИЕ!!!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Обезвреживание взрывоопасного предмета производится только специалистами МВД,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ФСБ, МЧС.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ЧТО ДЕЛАТЬ ПРИ УГРОЗЕ ТЕРРОРИСТИЧЕСКИХ АКТОВ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1). Задернуть шторы на окнах (это убережет Вас от разлетающихся осколков стекол).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2). Подготовьтесь к экстренной эвакуации (уложите в сумку документы, ценности, деньги, не портящиеся продукты питания). Желательно иметь свисток;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3).  Помогите больным и престарелым подготовиться к эвакуации;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4). Держите постоянно включенным телевизор, приемник. Радиоточку;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5). Создайте в доме небольшой запас продуктов и воды;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6). Подготовьте бинты,  йод, вату и другие медицинские средства для оказания первой доврачебной помощи;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7). Уберите с балконов и лоджий горючее - смазочные и легковоспламеняющиеся материалы;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8).  Договоритесь с соседями о взаимопомощи на случай необходимости;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9). Избегайте мест скопления людей (рынки, магазины, стадионы, дискотеки);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10). Реже пользуйтесь общественным транспортом;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11). Желательно отправить детей и престарелых на дачу, в деревню, в другой населенный пункт к родственникам, знакомым.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36D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36D9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МЕРЫ ПО ПРЕДУПРЕЖДЕНИЮ ТЕРРОРИСТИЧЕСКИХ АКТОВ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Необходимо: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Укрепить и опечатать входы в подвалы и на чердаки, установить решетки, металлические двери, замки, регулярно проверять их сохранность и исправность.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Установить домофоны.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Организовать дежурство граждан (жильцов) по месту жительства.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Создать добровольные дружины из жильцов для обхода жилого массива и проверки сохранности замков и печатей.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Обращать внимание на появление незнакомых автомобилей и посторонних людей.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Интересоваться разгрузкой мешков, ящиков, коробок, переносимых в подвалы и в здания.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Не открывать двери незнакомым лицам.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Желательно: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 Иметь в доме хорошую сторожевую собаку.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 Установить металлические двери с глазком или врезать глазок в </w:t>
      </w:r>
      <w:proofErr w:type="gramStart"/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имеющуюся</w:t>
      </w:r>
      <w:proofErr w:type="gramEnd"/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</w:t>
      </w:r>
      <w:r w:rsidRPr="00E36D9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ЕСЛИ ВАС ЗАХВАТИЛИ В ЗАЛОЖНИКИ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ОСНОВНЫЕ ПРАВИЛА ПОВЕДЕНИЯ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Возьмите себя в руки, успокойтесь, не паникуйте, разговаривайте спокойным голосом;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Подготовьтесь физически и морально к возможному суровому испытанию;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вызывайте ненависть  и пренебрежение к похитителям;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Выполняйте все указания бандитов (особенно </w:t>
      </w:r>
      <w:proofErr w:type="gramStart"/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первые</w:t>
      </w:r>
      <w:proofErr w:type="gramEnd"/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часы);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привлекайте внимания террористов своим поведением, не оказывайте </w:t>
      </w:r>
      <w:proofErr w:type="gramStart"/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активное</w:t>
      </w:r>
      <w:proofErr w:type="gramEnd"/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сопротивления. Это может усугубить Ваше положение;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пытайтесь бежать, если нет полной уверенности в успехе побега;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Заявите о своем плохом самочувствии;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Запомните как можно больше информации о террористах (количество, вооружение, как выглядят, особенности внешности, телосложения, акцента, тематика разговора, темперамент, манера поведения); </w:t>
      </w:r>
      <w:proofErr w:type="gramEnd"/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Постарайтесь определить место своего нахождения (заточения);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Сохраняйте умственную и физическую активность. Помните, правоохранительные органы делают все, чтобы Вас вызволить;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пренебрегайте пищей. Это поможет сохранить силы и здоровье;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Расположитесь подальше от окон, дверей и от самих террористов. Это необходимо для обеспечения Вашей безопасности в случае штурма помещения, стрельбы снайперов на поражение преступников;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 штурме здания ложитесь на пол лицом вниз, сложив руки на затылке;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Если вместе с Вами в числе заложников есть дети, больные и пожилые люди, постарайтесь подбадривать их и </w:t>
      </w:r>
      <w:proofErr w:type="gramStart"/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помогать им достойно выдержать</w:t>
      </w:r>
      <w:proofErr w:type="gramEnd"/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испытание;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После освобождения не делайте скоропалительных заявлений.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E36D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ПОВЕДЕНИЕ ПОСТРАДАВШИХ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ВЫ РАНЕНЫ: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постарайтесь сами себе перевязать рану платком, полотенцем, шарфом, куском ткани;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остановите кровотечение прижатием вены пальцем к костному выступу или наложите давящую повязку, используя для этого ремень, платок, косынку, полосу прочной ткани;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 окажите помощь тому, кто радом, но в более тяжелом положении.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ВЫ ЗАДЫХАЕТЕСЬ: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 наденьте ватно-марлевую повязку;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>2. защитите органы дыхания мокрым полотенцем, платком, шарфом</w:t>
      </w:r>
      <w:proofErr w:type="gramStart"/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другой тканью;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при запахе газа раскройте окна, не включайте электроприборы, освещение, не пользуйтесь спичками, зажигалками;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ВАС ЗАВАЛИЛО: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обуздайте первый страх, не падайте духом;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осмотритесь - нет ли поблизости пустот, уточните, откуда поступает воздух;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постарайтесь подать сигнал голосом, рукой. Стуком, свистком, предметом. Лучше это делать когда услышите голоса людей, лай собак;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как только машины и механизмы прекратят работу и наступит тишина - </w:t>
      </w:r>
      <w:proofErr w:type="gramStart"/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</w:t>
      </w:r>
      <w:proofErr w:type="gramEnd"/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объявлена «минута молчания». В это время спасатели с приборами и собаками ведут поиск. Используйте это  - привлекайте их внимание любым способом. Вас обнаружат по крику, стону и даже по дыханию.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ЗАГОРЕЛАСЬ КВАРТИРА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, ДОМ</w:t>
      </w:r>
      <w:r w:rsidRPr="00E36D9B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: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не поддавайтесь панике;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сообщите в пожарную охрану;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>3. обесточьте квартиру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постарайтесь сбить пламя огнетушителем, водой, плотной тканью;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покидайте зону огня (задымления) пригнувшись (ползком);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дверь в комнату, где разгорается пламя, плотно закройте;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>7. постарайтесь выбраться на балкон, лоджию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(если имеется)</w:t>
      </w: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взывайте о помощи, но не прыгайте вниз;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ребенка заверните в одеяло, пальто, куртку и срочно выносите; </w:t>
      </w:r>
    </w:p>
    <w:p w:rsidR="00E36D9B" w:rsidRPr="00E36D9B" w:rsidRDefault="00E36D9B" w:rsidP="00E36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избавьтесь от одежды с примесью синтетики (она быстро плавиться и оставляет на теле язвы). </w:t>
      </w:r>
    </w:p>
    <w:p w:rsidR="00C80194" w:rsidRDefault="00C80194"/>
    <w:sectPr w:rsidR="00C80194" w:rsidSect="00E36D9B">
      <w:pgSz w:w="11906" w:h="16838"/>
      <w:pgMar w:top="1134" w:right="850" w:bottom="1134" w:left="1701" w:header="708" w:footer="708" w:gutter="0"/>
      <w:pgBorders w:offsetFrom="page">
        <w:top w:val="firecrackers" w:sz="24" w:space="24" w:color="auto"/>
        <w:left w:val="firecrackers" w:sz="24" w:space="24" w:color="auto"/>
        <w:bottom w:val="firecrackers" w:sz="24" w:space="24" w:color="auto"/>
        <w:right w:val="firecrackers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D9B"/>
    <w:rsid w:val="000F44A4"/>
    <w:rsid w:val="002C2357"/>
    <w:rsid w:val="004B3B96"/>
    <w:rsid w:val="00593E96"/>
    <w:rsid w:val="0094784F"/>
    <w:rsid w:val="00AB0C2A"/>
    <w:rsid w:val="00BE65C5"/>
    <w:rsid w:val="00C80194"/>
    <w:rsid w:val="00D57390"/>
    <w:rsid w:val="00E36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94"/>
  </w:style>
  <w:style w:type="paragraph" w:styleId="1">
    <w:name w:val="heading 1"/>
    <w:basedOn w:val="a"/>
    <w:link w:val="10"/>
    <w:uiPriority w:val="9"/>
    <w:qFormat/>
    <w:rsid w:val="00E36D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36D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36D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6D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36D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36D9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36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6D9B"/>
    <w:rPr>
      <w:b/>
      <w:bCs/>
    </w:rPr>
  </w:style>
  <w:style w:type="character" w:styleId="a5">
    <w:name w:val="Emphasis"/>
    <w:basedOn w:val="a0"/>
    <w:uiPriority w:val="20"/>
    <w:qFormat/>
    <w:rsid w:val="00E36D9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Гульшат</dc:creator>
  <cp:lastModifiedBy>User</cp:lastModifiedBy>
  <cp:revision>2</cp:revision>
  <cp:lastPrinted>2015-03-23T11:46:00Z</cp:lastPrinted>
  <dcterms:created xsi:type="dcterms:W3CDTF">2017-05-03T10:30:00Z</dcterms:created>
  <dcterms:modified xsi:type="dcterms:W3CDTF">2017-05-03T10:30:00Z</dcterms:modified>
</cp:coreProperties>
</file>